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ՓԲԸ-Ի ԿԱՐԻՔՆԵՐԻ ՀԱՄԱՐ` «ՏԵՍԱՏՊԻՉ»-Ի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ԷՆՐԻԿՈ ՄԱՏՏԵԻ ԱՆՎԱՆ ՊՈԼԻԿԼԻՆԻԿԱ» ՓԲԸ-Ի ԿԱՐԻՔՆԵՐԻ ՀԱՄԱՐ` «ՏԵՍԱՏՊԻՉ»-Ի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ԷՆՐԻԿՈ ՄԱՏՏԵԻ ԱՆՎԱՆ ՊՈԼԻԿԼԻՆԻԿԱ» ՓԲԸ-Ի ԿԱՐԻՔՆԵՐԻ ՀԱՄԱՐ` «ՏԵՍԱՏՊԻՉ»-Ի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ԷՆՐԻԿՈ ՄԱՏՏԵԻ ԱՆՎԱՆ ՊՈԼԻԿԼԻՆԻԿԱ» ՓԲԸ-Ի ԿԱՐԻՔՆԵՐԻ ՀԱՄԱՐ` «ՏԵՍԱՏՊԻՉ»-Ի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ՇՄԳէՄ-ԷԱՃԱՊՁԲ-26/12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ՇՄԳէՄ-ԷԱՃԱՊՁԲ-26/12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ԷՆՐԻԿՈ ՄԱՏՏԵԻ ԱՆՎԱՆ ՊՈԼԻԿԼԻՆԻԿԱ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Սեվ/սպիտակ թվային կամ անալոգային տեսատպիչ MITSUBISHI P95DW-N կամ SONY UP-D898MD կամ SONY UP-X898MD մակնիշների, կամ վերը նշվածներին համարժեք տպիչ , որը կհամկցվի Consona N7, Mindray-ի արտադրության ուլտրաձայնային համալիրին:
Պետք է համապատասխանի առաջադեմ ջերմային տպագրության տեխնոլոգիաներին,  թույլ տա ստեղծել ֆոտոորակի սեւ եւ սպիտակ տպագրություններ՝ առնվազն 320 dpi լուծանելիությամբ եւ  առնվազն 250 երանգների մոխրագույն սանդղակով:
Բարձր արագությամբ ռեժիմում աշխատելիս տպիչը պետք է տպի A6 պատկերները ոչ ավելի քան 2,2 վայրկյանում:
Պետք է ունենա խոշորացված LCD վահանակ, որը ցուցադրում է տպիչի պարամետրերը, ընտրված թղթի տեսակը եւ տեղեկատվական հաղորդագրությունները։
Պատկերի տարրերի քանակը -  առնվազն 4,096 x 1,280 պիքսել
Պատկերի մակերեսը՝ առնվազն 320 x 100 մմ
Թղթի չափը -Տպագրման թղթի լայնությունը 110 մմ 
Տպման ժամանակը - High Speed ռեժիմ:
Ստանդարտ արագության ռեժիմ - 3.5 վայրկյան մեկ պատկերի կամ պակաս 
Հիշողություն (պատկերներ)- Թվային՝ առնվազն 4,096 x 1,280 x 8 (բիթ)
Ինտերֆեյս - USB 2.0 Hi-Speed (x1)
Էլեկտրասնուցման պահանջները - 100 – 240 V AC, (50 Hz)
Օպերացիոն ջերմաստիճանը 5-ից 40 °C
Օպերացիոն խոնավություն  20% - 80% (ոչ կոնդենսացիա)
Չափսերը (Լ x Բ x Խ) - 154 x 88 x 240 մմ 
Քաշը՝ ոչ ավելի, քան 2.7 կգ 
Համապատասխանության հավաստագրերի առկայությունը՝ EC- (ԵՄ) MDD, EMC, LVD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