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0280-Ա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 համայնքի կարիքների համար արծաթափայլ եղևնու և տույայի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finbazhin@sisian.am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0280-Ա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 համայնքի կարիքների համար արծաթափայլ եղևնու և տույայի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 համայնքի կարիքների համար արծաթափայլ եղևնու և տույայի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finbazhin@sisian.am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 համայնքի կարիքների համար արծաթափայլ եղևնու և տույայի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տույա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ՍՄՍՀ-ԷԱՃԱՊՁԲ-26/10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ՍՄՍՀ-ԷԱՃԱՊՁԲ-26/10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«ՍՄՍՀ-ԷԱՃԱՊՁԲ-26/10»*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«ՍՄՍՀ-ԷԱՃԱՊՁԲ-26/10»*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80 սմ-ից 100սմ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տույա-120 սմ-ից 150սմ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Սիսիան, Սիսական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20(քսան)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Սիսիան, Սիսական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20(քսան)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