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ԿՄՋՀ-ԷԱՃԱՊՁԲ-26/11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Ջրվեժի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գյուղ Ջրվեժ, Մելքոնյան փողոց, թիվ 76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«Ջրվեժի համայնքապետարանի կարիքների համար ԿՄՋՀ-ԷԱՃԱՊՁԲ-26/11 ծածկագրով բենզինի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 795553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jrvezh-gnumner@mail.ru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Ջրվեժի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ԿՄՋՀ-ԷԱՃԱՊՁԲ-26/11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Ջրվեժի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Ջրվեժի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«Ջրվեժի համայնքապետարանի կարիքների համար ԿՄՋՀ-ԷԱՃԱՊՁԲ-26/11 ծածկագրով բենզինի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Ջրվեժի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«Ջրվեժի համայնքապետարանի կարիքների համար ԿՄՋՀ-ԷԱՃԱՊՁԲ-26/11 ծածկագրով բենզինի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ԿՄՋՀ-ԷԱՃԱՊՁԲ-26/11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jrvezh-gnumner@mail.ru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«Ջրվեժի համայնքապետարանի կարիքների համար ԿՄՋՀ-ԷԱՃԱՊՁԲ-26/11 ծածկագրով բենզինի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Ջրվեժի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ԿՄՋՀ-ԷԱՃԱՊՁԲ-26/11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ԿՄՋՀ-ԷԱՃԱՊՁԲ-26/11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«ԿՄՋՀ-ԷԱՃԱՊՁԲ-26/11»*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«ԿՄՋՀ-ԷԱՃԱՊՁԲ-26/11»*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արտաքին տեսքը` մաքուր և պարզ, օկտանային թիվը որոշված հետազոտական մեթոդով` ոչ պակաս 95, շարժիչային մեթոդով` ոչ պակաս 85, բենզինի հագեցած գոլորշիների ճնշումը` 45-ից մինչև 100 կՊա, կապարի պարունակությունը 5 մգ/խոր.դմ–ից ոչ ավելի, բենզոլի ծավալային մասը 1 %-ից ոչ ավելի, խտությունը` 15 աստիճան ցելսիուս ջերմաստիճանում` 720-ից մինչև 775 կգ/խոր.մ,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կատարել կտրոնների տեսքով, իսկ լիցքավորումը կատարել Ջրվեժ համայնքի տարածքում կամ համայնքից  մինչև 2 կմ հեռավորությամբ վրա:   
    Մատակարարման հաջորդականությունը ըստ գնման ժամանակացույցի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hետազոտական մեթոդով՝ ոչ պակաս 91, շարժիչային մեթոդով՝ ոչ 81, բենզինի հագեցած գոլորշիների ճնշումը` 45-ից մինչև 100 կՊա, պարունակությունը 5 մգ/դմ3-ից ոչ ավելի, բենզոլի ծավալային մասը ոչ ավելի, խտությունը` 15 0 C ջերմաստիճանում՝ 720-ից մինչև 775 ծծմբի պարունակությունը` 10 մգ/կգ-ից ոչ ավելի, թթվածնի զանգվածայինմասը` 2,7 %-ից ոչ ավելի, օքսիդիչների ծավալային մասը, ոչ ավելի`մեթանոլ-3 %, էթանոլ-5 %, իզոպրոպիլ սպիրտ-10%, իզոբուտիլ սպիրտ-10%, եռաբութիլ սպիրտ-7 %, եթերներ (C5 և ավելի)-15 %, այլ օքսիդիչներ-10%, անվտանգությունը, մակնշումը և փաթեթավորումը` ըստ ՀՀ կառավարության 2004թ. նոյեմբերի    11-ի N 1592-Ն որոշմամբ հաստատված:
Մատակարարումը կատարել 5 լիտր, 10 լիտր և 20 լիտր հավասարաչափ բաշխված կտրոնների տեսքով, իսկ լիցքավորումը կատարել  ՀՀ Կոտայքի մարզ Ջրվեժ համայնքի տարածքում կամ համայնքից  մինչև  2 կմ հեռավորության վրա: Մատակարարման հաջորդականությունը ըստ գնման ժամանակացույցի: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Ջրվեժի համայնքապետարան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Ջրվեժի համայնքապետարան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