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B8" w:rsidRDefault="0003610D">
      <w:pP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</w:pPr>
      <w: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                      </w:t>
      </w:r>
      <w:r w:rsidR="00DC3283">
        <w:rPr>
          <w:rFonts w:ascii="GHEA Grapalat" w:eastAsia="MS Gothic" w:hAnsi="GHEA Grapalat" w:cs="Calibri"/>
          <w:b/>
          <w:bCs/>
          <w:sz w:val="24"/>
          <w:szCs w:val="24"/>
          <w:lang w:val="en-US"/>
        </w:rPr>
        <w:t xml:space="preserve">        </w:t>
      </w:r>
      <w: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</w:t>
      </w:r>
      <w:r w:rsidR="00521323">
        <w:rPr>
          <w:rFonts w:ascii="GHEA Grapalat" w:eastAsia="MS Gothic" w:hAnsi="GHEA Grapalat" w:cs="Calibri"/>
          <w:b/>
          <w:bCs/>
          <w:sz w:val="24"/>
          <w:szCs w:val="24"/>
          <w:lang w:val="en-US"/>
        </w:rPr>
        <w:t xml:space="preserve">    </w:t>
      </w:r>
      <w:r w:rsidRPr="009A40FE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>ՏԵԽՆԻԿԱԿԱՆ ԲՆՈՒԹԱԳԻՐ</w:t>
      </w:r>
    </w:p>
    <w:p w:rsidR="0003610D" w:rsidRDefault="00DC3283">
      <w:pPr>
        <w:rPr>
          <w:rFonts w:ascii="GHEA Grapalat" w:hAnsi="GHEA Grapalat"/>
          <w:b/>
          <w:bCs/>
          <w:sz w:val="24"/>
          <w:szCs w:val="24"/>
          <w:lang w:val="hy-AM"/>
        </w:rPr>
      </w:pPr>
      <w:r w:rsidRPr="00DC3283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                            Մինիավտոբուսներ</w:t>
      </w:r>
    </w:p>
    <w:p w:rsidR="00DC3283" w:rsidRPr="00521323" w:rsidRDefault="00DC3283">
      <w:pPr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</w:pPr>
      <w:r w:rsidRPr="00521323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Հիմնական</w:t>
      </w:r>
      <w:r w:rsidRPr="00521323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521323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պարամետրեր</w:t>
      </w:r>
    </w:p>
    <w:p w:rsidR="00DC3283" w:rsidRPr="00521323" w:rsidRDefault="00DC3283">
      <w:pPr>
        <w:rPr>
          <w:rFonts w:ascii="GHEA Grapalat" w:hAnsi="GHEA Grapalat"/>
          <w:b/>
          <w:sz w:val="24"/>
          <w:szCs w:val="24"/>
          <w:lang w:val="hy-AM"/>
        </w:rPr>
      </w:pPr>
      <w:r w:rsidRPr="00521323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Նստատեղեր  </w:t>
      </w:r>
      <w:r w:rsidRPr="00521323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19+1 </w:t>
      </w:r>
      <w:r w:rsidRPr="00521323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նստատեղ</w:t>
      </w:r>
      <w:r w:rsidRPr="00521323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(</w:t>
      </w:r>
      <w:r w:rsidRPr="00521323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ներառյալ</w:t>
      </w:r>
      <w:r w:rsidRPr="00521323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521323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վարորդի</w:t>
      </w:r>
      <w:r w:rsidRPr="00521323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521323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նստատեղը</w:t>
      </w:r>
      <w:r w:rsidRPr="00521323">
        <w:rPr>
          <w:rFonts w:ascii="GHEA Grapalat" w:hAnsi="GHEA Grapalat"/>
          <w:spacing w:val="-2"/>
          <w:w w:val="105"/>
          <w:sz w:val="24"/>
          <w:szCs w:val="24"/>
          <w:lang w:val="hy-AM"/>
        </w:rPr>
        <w:t>)</w:t>
      </w:r>
    </w:p>
    <w:p w:rsidR="00DC3283" w:rsidRPr="0026306D" w:rsidRDefault="00DC3283">
      <w:pPr>
        <w:rPr>
          <w:rFonts w:ascii="GHEA Grapalat" w:hAnsi="GHEA Grapalat"/>
          <w:spacing w:val="-2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sz w:val="24"/>
          <w:szCs w:val="24"/>
          <w:lang w:val="hy-AM"/>
        </w:rPr>
        <w:t>Չափսեր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6306D">
        <w:rPr>
          <w:rFonts w:ascii="GHEA Grapalat" w:hAnsi="GHEA Grapalat" w:cs="Sylfaen"/>
          <w:sz w:val="24"/>
          <w:szCs w:val="24"/>
          <w:lang w:val="hy-AM"/>
        </w:rPr>
        <w:t>մմ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) 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7490</w:t>
      </w:r>
      <w:r w:rsidRPr="0026306D">
        <w:rPr>
          <w:rFonts w:ascii="GHEA Grapalat" w:hAnsi="GHEA Grapalat"/>
          <w:spacing w:val="-7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*</w:t>
      </w:r>
      <w:r w:rsidRPr="0026306D">
        <w:rPr>
          <w:rFonts w:ascii="GHEA Grapalat" w:hAnsi="GHEA Grapalat"/>
          <w:spacing w:val="-8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2000</w:t>
      </w:r>
      <w:r w:rsidRPr="0026306D">
        <w:rPr>
          <w:rFonts w:ascii="GHEA Grapalat" w:hAnsi="GHEA Grapalat"/>
          <w:spacing w:val="-7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*</w:t>
      </w:r>
      <w:r w:rsidRPr="0026306D">
        <w:rPr>
          <w:rFonts w:ascii="GHEA Grapalat" w:hAnsi="GHEA Grapalat"/>
          <w:spacing w:val="-8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2875</w:t>
      </w:r>
      <w:r w:rsidRPr="0026306D">
        <w:rPr>
          <w:rFonts w:ascii="GHEA Grapalat" w:hAnsi="GHEA Grapalat"/>
          <w:spacing w:val="-7"/>
          <w:w w:val="105"/>
          <w:sz w:val="24"/>
          <w:szCs w:val="24"/>
          <w:lang w:val="hy-AM"/>
        </w:rPr>
        <w:t xml:space="preserve"> </w:t>
      </w:r>
      <w:r w:rsidR="00067F80" w:rsidRPr="0026306D">
        <w:rPr>
          <w:rFonts w:ascii="GHEA Grapalat" w:hAnsi="GHEA Grapalat" w:cs="Sylfaen"/>
          <w:sz w:val="24"/>
          <w:szCs w:val="24"/>
          <w:lang w:val="hy-AM"/>
        </w:rPr>
        <w:t>մմ</w:t>
      </w:r>
      <w:r w:rsidR="00067F80"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(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բարձր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տանիք</w:t>
      </w:r>
      <w:r w:rsidRP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>)</w:t>
      </w:r>
      <w:r w:rsid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="0026306D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DC3283" w:rsidRPr="00AF28B9" w:rsidRDefault="00DC3283">
      <w:pPr>
        <w:rPr>
          <w:rFonts w:ascii="GHEA Grapalat" w:hAnsi="GHEA Grapalat"/>
          <w:spacing w:val="-4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sz w:val="24"/>
          <w:szCs w:val="24"/>
          <w:lang w:val="hy-AM"/>
        </w:rPr>
        <w:t>Անիվային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sz w:val="24"/>
          <w:szCs w:val="24"/>
          <w:lang w:val="hy-AM"/>
        </w:rPr>
        <w:t>բազա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6306D">
        <w:rPr>
          <w:rFonts w:ascii="GHEA Grapalat" w:hAnsi="GHEA Grapalat" w:cs="Sylfaen"/>
          <w:sz w:val="24"/>
          <w:szCs w:val="24"/>
          <w:lang w:val="hy-AM"/>
        </w:rPr>
        <w:t>մմ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6306D">
        <w:rPr>
          <w:rFonts w:ascii="GHEA Grapalat" w:hAnsi="GHEA Grapalat"/>
          <w:spacing w:val="-4"/>
          <w:w w:val="105"/>
          <w:sz w:val="24"/>
          <w:szCs w:val="24"/>
          <w:lang w:val="hy-AM"/>
        </w:rPr>
        <w:t>4325</w:t>
      </w:r>
      <w:r w:rsidR="00067F80" w:rsidRPr="00067F8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67F80" w:rsidRPr="0026306D">
        <w:rPr>
          <w:rFonts w:ascii="GHEA Grapalat" w:hAnsi="GHEA Grapalat" w:cs="Sylfaen"/>
          <w:sz w:val="24"/>
          <w:szCs w:val="24"/>
          <w:lang w:val="hy-AM"/>
        </w:rPr>
        <w:t>մմ</w:t>
      </w:r>
      <w:r w:rsidR="00AB66F0" w:rsidRPr="00AB66F0">
        <w:rPr>
          <w:rFonts w:ascii="GHEA Grapalat" w:hAnsi="GHEA Grapalat"/>
          <w:spacing w:val="-4"/>
          <w:w w:val="105"/>
          <w:sz w:val="24"/>
          <w:szCs w:val="24"/>
          <w:lang w:val="hy-AM"/>
        </w:rPr>
        <w:t xml:space="preserve"> </w:t>
      </w:r>
      <w:r w:rsidR="00AB66F0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  <w:r w:rsidR="00AF28B9">
        <w:rPr>
          <w:rFonts w:ascii="GHEA Grapalat" w:hAnsi="GHEA Grapalat"/>
          <w:spacing w:val="-4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Առավելագույն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արագություն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(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կմ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/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ժ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)  </w:t>
      </w:r>
      <w:r w:rsidRP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>120</w:t>
      </w:r>
      <w:r w:rsid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 xml:space="preserve"> </w:t>
      </w:r>
      <w:r w:rsidR="0026306D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DC3283" w:rsidRPr="0026306D" w:rsidRDefault="00DC3283">
      <w:pPr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Շարժիչային</w:t>
      </w:r>
      <w:r w:rsidRPr="0026306D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համակարգ</w:t>
      </w:r>
    </w:p>
    <w:p w:rsidR="00DC3283" w:rsidRPr="0026306D" w:rsidRDefault="00DC3283">
      <w:pPr>
        <w:rPr>
          <w:rFonts w:ascii="GHEA Grapalat" w:hAnsi="GHEA Grapalat"/>
          <w:spacing w:val="-5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Անվանական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հզորություն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(kW) </w:t>
      </w:r>
      <w:r w:rsidRP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>120</w:t>
      </w:r>
      <w:r w:rsidR="00067F80" w:rsidRPr="00067F80">
        <w:rPr>
          <w:lang w:val="hy-AM"/>
        </w:rPr>
        <w:t xml:space="preserve"> </w:t>
      </w:r>
      <w:r w:rsidR="00067F80" w:rsidRPr="00067F80">
        <w:rPr>
          <w:rFonts w:ascii="GHEA Grapalat" w:hAnsi="GHEA Grapalat"/>
          <w:spacing w:val="-5"/>
          <w:w w:val="105"/>
          <w:sz w:val="24"/>
          <w:szCs w:val="24"/>
          <w:lang w:val="hy-AM"/>
        </w:rPr>
        <w:t>կՎտ</w:t>
      </w:r>
      <w:r w:rsid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 xml:space="preserve"> </w:t>
      </w:r>
      <w:r w:rsidR="0026306D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DC3283" w:rsidRPr="0026306D" w:rsidRDefault="00DC3283">
      <w:pPr>
        <w:rPr>
          <w:rFonts w:ascii="GHEA Grapalat" w:hAnsi="GHEA Grapalat"/>
          <w:spacing w:val="-5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Առավելագույն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ոլորող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մոմենտ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(N*m) </w:t>
      </w:r>
      <w:r w:rsidRP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>420</w:t>
      </w:r>
      <w:r w:rsidR="00067F80" w:rsidRPr="00067F80">
        <w:rPr>
          <w:lang w:val="hy-AM"/>
        </w:rPr>
        <w:t xml:space="preserve"> </w:t>
      </w:r>
      <w:r w:rsidR="00067F80" w:rsidRPr="00067F80">
        <w:rPr>
          <w:rFonts w:ascii="GHEA Grapalat" w:hAnsi="GHEA Grapalat"/>
          <w:spacing w:val="-5"/>
          <w:w w:val="105"/>
          <w:sz w:val="24"/>
          <w:szCs w:val="24"/>
          <w:lang w:val="hy-AM"/>
        </w:rPr>
        <w:t>Ն*մ</w:t>
      </w:r>
      <w:r w:rsid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 xml:space="preserve"> </w:t>
      </w:r>
      <w:r w:rsidR="0026306D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DC3283" w:rsidRPr="0026306D" w:rsidRDefault="00DC3283">
      <w:pPr>
        <w:rPr>
          <w:rFonts w:ascii="GHEA Grapalat" w:hAnsi="GHEA Grapalat"/>
          <w:spacing w:val="-10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sz w:val="24"/>
          <w:szCs w:val="24"/>
          <w:lang w:val="hy-AM"/>
        </w:rPr>
        <w:t>Արտանետումների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sz w:val="24"/>
          <w:szCs w:val="24"/>
          <w:lang w:val="hy-AM"/>
        </w:rPr>
        <w:t xml:space="preserve">ստանդարտ 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>Euro</w:t>
      </w:r>
      <w:r w:rsidRPr="0026306D">
        <w:rPr>
          <w:rFonts w:ascii="GHEA Grapalat" w:hAnsi="GHEA Grapalat"/>
          <w:spacing w:val="-9"/>
          <w:w w:val="105"/>
          <w:sz w:val="24"/>
          <w:szCs w:val="24"/>
          <w:lang w:val="hy-AM"/>
        </w:rPr>
        <w:t xml:space="preserve"> </w:t>
      </w:r>
      <w:r w:rsidR="00067F80">
        <w:rPr>
          <w:rFonts w:ascii="GHEA Grapalat" w:hAnsi="GHEA Grapalat"/>
          <w:spacing w:val="-10"/>
          <w:w w:val="105"/>
          <w:sz w:val="24"/>
          <w:szCs w:val="24"/>
          <w:lang w:val="hy-AM"/>
        </w:rPr>
        <w:t>5</w:t>
      </w:r>
    </w:p>
    <w:p w:rsidR="00DC3283" w:rsidRPr="00AF28B9" w:rsidRDefault="00DC3283">
      <w:pPr>
        <w:rPr>
          <w:rFonts w:ascii="GHEA Grapalat" w:hAnsi="GHEA Grapalat"/>
          <w:spacing w:val="-5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Փոխանցման</w:t>
      </w:r>
      <w:r w:rsidRP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տուփ  </w:t>
      </w:r>
      <w:r w:rsidRPr="0026306D">
        <w:rPr>
          <w:rFonts w:ascii="GHEA Grapalat" w:hAnsi="GHEA Grapalat"/>
          <w:spacing w:val="-5"/>
          <w:w w:val="105"/>
          <w:sz w:val="24"/>
          <w:szCs w:val="24"/>
          <w:lang w:val="hy-AM"/>
        </w:rPr>
        <w:t>6MT</w:t>
      </w:r>
      <w:r w:rsidR="00AF28B9">
        <w:rPr>
          <w:rFonts w:ascii="GHEA Grapalat" w:hAnsi="GHEA Grapalat"/>
          <w:spacing w:val="-5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>Վառելիքի</w:t>
      </w:r>
      <w:r w:rsidRPr="0026306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w w:val="105"/>
          <w:sz w:val="24"/>
          <w:szCs w:val="24"/>
          <w:lang w:val="hy-AM"/>
        </w:rPr>
        <w:t xml:space="preserve">տեսակ  </w:t>
      </w:r>
      <w:r w:rsidRPr="0026306D">
        <w:rPr>
          <w:rFonts w:ascii="GHEA Grapalat" w:hAnsi="GHEA Grapalat"/>
          <w:spacing w:val="-3"/>
          <w:w w:val="105"/>
          <w:sz w:val="24"/>
          <w:szCs w:val="24"/>
          <w:lang w:val="hy-AM"/>
        </w:rPr>
        <w:t>դիզել</w:t>
      </w:r>
    </w:p>
    <w:p w:rsidR="00DC3283" w:rsidRPr="0026306D" w:rsidRDefault="00DC3283">
      <w:pPr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</w:pPr>
      <w:r w:rsidRPr="0026306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Շասսի</w:t>
      </w:r>
    </w:p>
    <w:p w:rsidR="00DC3283" w:rsidRPr="0026306D" w:rsidRDefault="00DC3283">
      <w:pPr>
        <w:rPr>
          <w:rFonts w:ascii="MS Gothic" w:hAnsi="MS Gothic" w:cs="MS Gothic"/>
          <w:spacing w:val="-10"/>
          <w:sz w:val="24"/>
          <w:szCs w:val="24"/>
          <w:lang w:val="hy-AM"/>
        </w:rPr>
      </w:pPr>
      <w:r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Վառելիքի</w:t>
      </w:r>
      <w:r w:rsidRP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բաքի</w:t>
      </w:r>
      <w:r w:rsidRP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ծավալ</w:t>
      </w:r>
      <w:r w:rsidRP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(</w:t>
      </w:r>
      <w:r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</w:t>
      </w:r>
      <w:r w:rsidRPr="0026306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)  </w:t>
      </w:r>
      <w:r w:rsidRPr="0026306D">
        <w:rPr>
          <w:rFonts w:ascii="GHEA Grapalat" w:hAnsi="GHEA Grapalat"/>
          <w:sz w:val="24"/>
          <w:szCs w:val="24"/>
          <w:lang w:val="hy-AM"/>
        </w:rPr>
        <w:t>80+70</w:t>
      </w:r>
      <w:r w:rsidR="00067F80" w:rsidRPr="00067F8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</w:t>
      </w:r>
      <w:r w:rsidR="00067F80" w:rsidRPr="0026306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</w:t>
      </w:r>
      <w:r w:rsidRPr="0026306D">
        <w:rPr>
          <w:rFonts w:ascii="MS Gothic" w:hAnsi="MS Gothic" w:cs="MS Gothic"/>
          <w:sz w:val="24"/>
          <w:szCs w:val="24"/>
          <w:lang w:val="hy-AM"/>
        </w:rPr>
        <w:t>（</w:t>
      </w:r>
      <w:r w:rsidRPr="0026306D">
        <w:rPr>
          <w:rFonts w:ascii="GHEA Grapalat" w:hAnsi="GHEA Grapalat" w:cs="Sylfaen"/>
          <w:sz w:val="24"/>
          <w:szCs w:val="24"/>
          <w:lang w:val="hy-AM"/>
        </w:rPr>
        <w:t>լրացուցիչ</w:t>
      </w:r>
      <w:r w:rsidRPr="002630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306D">
        <w:rPr>
          <w:rFonts w:ascii="GHEA Grapalat" w:hAnsi="GHEA Grapalat" w:cs="Sylfaen"/>
          <w:sz w:val="24"/>
          <w:szCs w:val="24"/>
          <w:lang w:val="hy-AM"/>
        </w:rPr>
        <w:t>բաք</w:t>
      </w:r>
      <w:r w:rsidRPr="0026306D">
        <w:rPr>
          <w:rFonts w:ascii="MS Gothic" w:hAnsi="MS Gothic" w:cs="MS Gothic"/>
          <w:spacing w:val="-10"/>
          <w:sz w:val="24"/>
          <w:szCs w:val="24"/>
          <w:lang w:val="hy-AM"/>
        </w:rPr>
        <w:t>）</w:t>
      </w:r>
      <w:r w:rsidR="0026306D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DC3283" w:rsidRPr="00AF28B9" w:rsidRDefault="00DC3283">
      <w:pPr>
        <w:rPr>
          <w:rFonts w:ascii="GHEA Grapalat" w:hAnsi="GHEA Grapalat"/>
          <w:spacing w:val="-2"/>
          <w:w w:val="105"/>
          <w:sz w:val="24"/>
          <w:szCs w:val="24"/>
          <w:lang w:val="hy-AM"/>
        </w:rPr>
      </w:pPr>
      <w:r w:rsidRPr="00AB66F0">
        <w:rPr>
          <w:rFonts w:ascii="GHEA Grapalat" w:hAnsi="GHEA Grapalat" w:cs="Sylfaen"/>
          <w:spacing w:val="-4"/>
          <w:w w:val="105"/>
          <w:sz w:val="24"/>
          <w:szCs w:val="24"/>
          <w:lang w:val="hy-AM"/>
        </w:rPr>
        <w:t xml:space="preserve">Անվադողեր </w:t>
      </w:r>
      <w:bookmarkStart w:id="0" w:name="_GoBack"/>
      <w:bookmarkEnd w:id="0"/>
      <w:r w:rsidRPr="00AB66F0">
        <w:rPr>
          <w:rFonts w:ascii="GHEA Grapalat" w:hAnsi="GHEA Grapalat" w:cs="Sylfaen"/>
          <w:spacing w:val="-4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>195/75 R16LT</w:t>
      </w:r>
      <w:r w:rsidR="00067F80" w:rsidRPr="00AF28B9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</w:p>
    <w:p w:rsidR="00DC3283" w:rsidRPr="00AB66F0" w:rsidRDefault="00DC3283">
      <w:pPr>
        <w:rPr>
          <w:rFonts w:ascii="GHEA Grapalat" w:hAnsi="GHEA Grapalat" w:cs="Sylfaen"/>
          <w:w w:val="105"/>
          <w:sz w:val="24"/>
          <w:szCs w:val="24"/>
          <w:lang w:val="hy-AM"/>
        </w:rPr>
      </w:pP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Արգելակային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համակարգ       Առջևի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և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հետևի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սկավառակային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արգելակներ</w:t>
      </w:r>
    </w:p>
    <w:p w:rsidR="00DC3283" w:rsidRPr="00AB66F0" w:rsidRDefault="00DC3283" w:rsidP="00DC3283">
      <w:pPr>
        <w:pStyle w:val="TableParagraph"/>
        <w:spacing w:before="53"/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</w:pP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Առջևի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 xml:space="preserve">կախոց                       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անկախ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կախոց</w:t>
      </w:r>
    </w:p>
    <w:p w:rsidR="00DC3283" w:rsidRPr="00AB66F0" w:rsidRDefault="00DC3283" w:rsidP="00DC3283">
      <w:pPr>
        <w:pStyle w:val="TableParagraph"/>
        <w:spacing w:before="53"/>
        <w:rPr>
          <w:rFonts w:ascii="GHEA Grapalat" w:hAnsi="GHEA Grapalat" w:cs="Sylfaen"/>
          <w:w w:val="105"/>
          <w:sz w:val="24"/>
          <w:szCs w:val="24"/>
          <w:lang w:val="hy-AM"/>
        </w:rPr>
      </w:pP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Հետևի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կախոց                      Թերթային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զսպանակային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կախոց</w:t>
      </w:r>
    </w:p>
    <w:p w:rsidR="00DC3283" w:rsidRPr="00AB66F0" w:rsidRDefault="00DC3283" w:rsidP="00DC3283">
      <w:pPr>
        <w:pStyle w:val="TableParagraph"/>
        <w:spacing w:before="53"/>
        <w:rPr>
          <w:rFonts w:ascii="GHEA Grapalat" w:hAnsi="GHEA Grapalat" w:cs="Sylfaen"/>
          <w:b/>
          <w:sz w:val="24"/>
          <w:szCs w:val="24"/>
          <w:lang w:val="hy-AM"/>
        </w:rPr>
      </w:pPr>
      <w:r w:rsidRPr="00AB66F0">
        <w:rPr>
          <w:rFonts w:ascii="GHEA Grapalat" w:hAnsi="GHEA Grapalat" w:cs="Sylfaen"/>
          <w:b/>
          <w:sz w:val="24"/>
          <w:szCs w:val="24"/>
          <w:lang w:val="hy-AM"/>
        </w:rPr>
        <w:t>ՀԱՄԱԼՐՈՒՄ</w:t>
      </w:r>
    </w:p>
    <w:p w:rsidR="00DC3283" w:rsidRPr="00AB66F0" w:rsidRDefault="00DC3283" w:rsidP="00DC3283">
      <w:pPr>
        <w:pStyle w:val="TableParagraph"/>
        <w:spacing w:line="276" w:lineRule="auto"/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</w:pPr>
      <w:r w:rsidRPr="00AB66F0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Արտաքին</w:t>
      </w:r>
      <w:r w:rsidRPr="00AB66F0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և</w:t>
      </w:r>
      <w:r w:rsidRPr="00AB66F0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 xml:space="preserve">ներքին ձևավորում         </w:t>
      </w:r>
      <w:r w:rsidRPr="00AB66F0">
        <w:rPr>
          <w:rFonts w:ascii="GHEA Grapalat" w:hAnsi="GHEA Grapalat" w:cs="Sylfaen"/>
          <w:spacing w:val="-6"/>
          <w:sz w:val="24"/>
          <w:szCs w:val="24"/>
          <w:lang w:val="hy-AM"/>
        </w:rPr>
        <w:t>Սահող</w:t>
      </w:r>
      <w:r w:rsidRPr="00AB66F0">
        <w:rPr>
          <w:rFonts w:ascii="GHEA Grapalat" w:hAnsi="GHEA Grapalat"/>
          <w:spacing w:val="-6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6"/>
          <w:sz w:val="24"/>
          <w:szCs w:val="24"/>
          <w:lang w:val="hy-AM"/>
        </w:rPr>
        <w:t>կողային</w:t>
      </w:r>
      <w:r w:rsidRPr="00AB66F0">
        <w:rPr>
          <w:rFonts w:ascii="GHEA Grapalat" w:hAnsi="GHEA Grapalat"/>
          <w:spacing w:val="-6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6"/>
          <w:sz w:val="24"/>
          <w:szCs w:val="24"/>
          <w:lang w:val="hy-AM"/>
        </w:rPr>
        <w:t>պատուհաններ,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Առջևի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էլեկտրական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պատուհաններ,</w:t>
      </w:r>
      <w:r w:rsidRPr="00AB66F0">
        <w:rPr>
          <w:rFonts w:ascii="GHEA Grapalat" w:hAnsi="GHEA Grapalat" w:cs="Sylfaen"/>
          <w:sz w:val="24"/>
          <w:szCs w:val="24"/>
          <w:lang w:val="hy-AM"/>
        </w:rPr>
        <w:t xml:space="preserve"> Բյուրեղյա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և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հալոգեն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ինտեգրված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լուսարձակներ,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LED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ցերեկային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լուսարձակներ,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Առջևի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մառախուղային լուսարձակներ, Հետևի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դուռ,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Չժանգոտվող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պողպատից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անիվի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ծածկոցներ, Վարորդի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նստատեղ՝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6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ուղղությամբ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կարգավորվող,</w:t>
      </w:r>
      <w:r w:rsidRPr="00AB66F0">
        <w:rPr>
          <w:rFonts w:ascii="GHEA Grapalat" w:hAnsi="GHEA Grapalat" w:cs="Sylfaen"/>
          <w:sz w:val="24"/>
          <w:szCs w:val="24"/>
          <w:lang w:val="hy-AM"/>
        </w:rPr>
        <w:t xml:space="preserve"> Առջևի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էլեկտրական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դուռ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AB66F0">
        <w:rPr>
          <w:rFonts w:ascii="GHEA Grapalat" w:hAnsi="GHEA Grapalat" w:cs="Sylfaen"/>
          <w:sz w:val="24"/>
          <w:szCs w:val="24"/>
          <w:lang w:val="hy-AM"/>
        </w:rPr>
        <w:t>հեռակառավարմամբ</w:t>
      </w:r>
      <w:r w:rsidRPr="00AB66F0">
        <w:rPr>
          <w:rFonts w:ascii="GHEA Grapalat" w:hAnsi="GHEA Grapalat"/>
          <w:sz w:val="24"/>
          <w:szCs w:val="24"/>
          <w:lang w:val="hy-AM"/>
        </w:rPr>
        <w:t>),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Ուղևորների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նստատեղեր՝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2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կետանոց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անվտանգության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գոտիներով</w:t>
      </w:r>
    </w:p>
    <w:p w:rsidR="00DC3283" w:rsidRPr="00AB66F0" w:rsidRDefault="00DC3283" w:rsidP="00DC3283">
      <w:pPr>
        <w:pStyle w:val="TableParagraph"/>
        <w:spacing w:line="276" w:lineRule="auto"/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</w:pPr>
      <w:r w:rsidRPr="00AB66F0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Անվտանգության</w:t>
      </w:r>
      <w:r w:rsidRPr="00AB66F0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 xml:space="preserve">համակարգ  </w:t>
      </w:r>
      <w:r w:rsidRPr="00AB66F0">
        <w:rPr>
          <w:rFonts w:ascii="GHEA Grapalat" w:hAnsi="GHEA Grapalat"/>
          <w:sz w:val="24"/>
          <w:szCs w:val="24"/>
          <w:lang w:val="hy-AM"/>
        </w:rPr>
        <w:t>CAN-BUS</w:t>
      </w:r>
      <w:r w:rsidRPr="00AB66F0">
        <w:rPr>
          <w:rFonts w:ascii="GHEA Grapalat" w:hAnsi="GHEA Grapalat"/>
          <w:spacing w:val="5"/>
          <w:sz w:val="24"/>
          <w:szCs w:val="24"/>
          <w:lang w:val="hy-AM"/>
        </w:rPr>
        <w:t xml:space="preserve"> 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ախտորոշում, Ավտոմեքենայի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հակագողության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համակարգ,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Վարորդի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անվտանգության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բարձիկ,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Վարորդի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նստատեղ՝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3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կետանոց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անվտանգության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գոտի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և</w:t>
      </w:r>
      <w:r w:rsidRPr="00AB66F0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w w:val="105"/>
          <w:sz w:val="24"/>
          <w:szCs w:val="24"/>
          <w:lang w:val="hy-AM"/>
        </w:rPr>
        <w:t>հիշեցում,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Ապակե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անվտանգության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տանիքի</w:t>
      </w:r>
      <w:r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լյուկ,</w:t>
      </w:r>
      <w:r w:rsidRPr="00AB66F0">
        <w:rPr>
          <w:rFonts w:ascii="GHEA Grapalat" w:hAnsi="GHEA Grapalat"/>
          <w:spacing w:val="-5"/>
          <w:w w:val="105"/>
          <w:sz w:val="24"/>
          <w:szCs w:val="24"/>
          <w:lang w:val="hy-AM"/>
        </w:rPr>
        <w:t xml:space="preserve"> ESC </w:t>
      </w:r>
      <w:r w:rsidRPr="00AB66F0">
        <w:rPr>
          <w:rFonts w:ascii="GHEA Grapalat" w:hAnsi="GHEA Grapalat" w:cs="Sylfaen"/>
          <w:spacing w:val="-5"/>
          <w:w w:val="105"/>
          <w:sz w:val="24"/>
          <w:szCs w:val="24"/>
          <w:lang w:val="hy-AM"/>
        </w:rPr>
        <w:t>կայունացման</w:t>
      </w:r>
      <w:r w:rsidRPr="00AB66F0">
        <w:rPr>
          <w:rFonts w:ascii="GHEA Grapalat" w:hAnsi="GHEA Grapalat"/>
          <w:spacing w:val="-5"/>
          <w:w w:val="105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pacing w:val="-5"/>
          <w:w w:val="105"/>
          <w:sz w:val="24"/>
          <w:szCs w:val="24"/>
          <w:lang w:val="hy-AM"/>
        </w:rPr>
        <w:t>համակարգ,</w:t>
      </w:r>
      <w:r w:rsidRPr="00AB66F0">
        <w:rPr>
          <w:rFonts w:ascii="GHEA Grapalat" w:hAnsi="GHEA Grapalat" w:cs="Sylfaen"/>
          <w:sz w:val="24"/>
          <w:szCs w:val="24"/>
          <w:lang w:val="hy-AM"/>
        </w:rPr>
        <w:t xml:space="preserve"> Կրակմարիչ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2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կգ, Հետընթաց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կայանման</w:t>
      </w:r>
      <w:r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B66F0">
        <w:rPr>
          <w:rFonts w:ascii="GHEA Grapalat" w:hAnsi="GHEA Grapalat" w:cs="Sylfaen"/>
          <w:sz w:val="24"/>
          <w:szCs w:val="24"/>
          <w:lang w:val="hy-AM"/>
        </w:rPr>
        <w:t>ռադար,</w:t>
      </w:r>
      <w:r w:rsidR="00C70118" w:rsidRPr="00AB66F0">
        <w:rPr>
          <w:rFonts w:ascii="GHEA Grapalat" w:hAnsi="GHEA Grapalat" w:cs="Sylfaen"/>
          <w:sz w:val="24"/>
          <w:szCs w:val="24"/>
          <w:lang w:val="hy-AM"/>
        </w:rPr>
        <w:t xml:space="preserve"> Ակնթարթային</w:t>
      </w:r>
      <w:r w:rsidR="00C70118"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z w:val="24"/>
          <w:szCs w:val="24"/>
          <w:lang w:val="hy-AM"/>
        </w:rPr>
        <w:t>վառելիքի</w:t>
      </w:r>
      <w:r w:rsidR="00C70118"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z w:val="24"/>
          <w:szCs w:val="24"/>
          <w:lang w:val="hy-AM"/>
        </w:rPr>
        <w:t>ծախսի</w:t>
      </w:r>
      <w:r w:rsidR="00C70118"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z w:val="24"/>
          <w:szCs w:val="24"/>
          <w:lang w:val="hy-AM"/>
        </w:rPr>
        <w:t>ցուցադրում, Մնացած</w:t>
      </w:r>
      <w:r w:rsidR="00C70118"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z w:val="24"/>
          <w:szCs w:val="24"/>
          <w:lang w:val="hy-AM"/>
        </w:rPr>
        <w:t>ընթացքի</w:t>
      </w:r>
      <w:r w:rsidR="00C70118" w:rsidRPr="00AB66F0">
        <w:rPr>
          <w:rFonts w:ascii="GHEA Grapalat" w:hAnsi="GHEA Grapalat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z w:val="24"/>
          <w:szCs w:val="24"/>
          <w:lang w:val="hy-AM"/>
        </w:rPr>
        <w:t>ցուցադրում,</w:t>
      </w:r>
      <w:r w:rsidR="00C70118"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Բարձր</w:t>
      </w:r>
      <w:r w:rsidR="00C70118"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դիրքի</w:t>
      </w:r>
      <w:r w:rsidR="00C70118"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արգելակային</w:t>
      </w:r>
      <w:r w:rsidR="00C70118" w:rsidRPr="00AB66F0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="00C70118" w:rsidRPr="00AB66F0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լույս</w:t>
      </w:r>
    </w:p>
    <w:p w:rsidR="00DC3283" w:rsidRPr="0037514D" w:rsidRDefault="00C70118" w:rsidP="00521323">
      <w:pPr>
        <w:pStyle w:val="TableParagraph"/>
        <w:spacing w:line="276" w:lineRule="auto"/>
        <w:rPr>
          <w:rFonts w:ascii="GHEA Grapalat" w:hAnsi="GHEA Grapalat" w:cs="Sylfaen"/>
          <w:sz w:val="24"/>
          <w:szCs w:val="24"/>
          <w:lang w:val="hy-AM"/>
        </w:rPr>
      </w:pPr>
      <w:r w:rsidRPr="0037514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Հարմարավետություն</w:t>
      </w:r>
      <w:r w:rsidRPr="0037514D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և</w:t>
      </w:r>
      <w:r w:rsidRPr="0037514D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>լրացուցիչ</w:t>
      </w:r>
      <w:r w:rsidRPr="0037514D">
        <w:rPr>
          <w:rFonts w:ascii="GHEA Grapalat" w:hAnsi="GHEA Grapalat"/>
          <w:b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b/>
          <w:spacing w:val="-2"/>
          <w:w w:val="105"/>
          <w:sz w:val="24"/>
          <w:szCs w:val="24"/>
          <w:lang w:val="hy-AM"/>
        </w:rPr>
        <w:t xml:space="preserve">սարքավորումներ 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MP5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մուլտիմեդիա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համակարգ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+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հետընթաց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տեսախցիկ,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Հետևի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պատուհանի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էլեկտրական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ջեռուցում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և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սառցահալեցում,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lastRenderedPageBreak/>
        <w:t>Էլեկտրական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կարգավորվող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և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տաքացվող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հայելիներ՝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շրջադարձի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ազդանշանով,</w:t>
      </w:r>
      <w:r w:rsidRPr="0037514D">
        <w:rPr>
          <w:rFonts w:ascii="GHEA Grapalat" w:hAnsi="GHEA Grapalat" w:cs="Sylfaen"/>
          <w:sz w:val="24"/>
          <w:szCs w:val="24"/>
          <w:lang w:val="hy-AM"/>
        </w:rPr>
        <w:t xml:space="preserve"> Բազմաֆունկցիոնալ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ղեկ,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Լայն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հաճախականության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բարձրախոսներ,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12kW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առջևի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և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հետևի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օդորակիչ,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Ուղևորների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հատվածի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տաքացուցիչ, Ծալվող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հեռակառավարման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բանալի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(2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հատ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>),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Ուղեկցող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լուսարձակներ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(delay headlamps),</w:t>
      </w:r>
      <w:r w:rsidRPr="0037514D">
        <w:rPr>
          <w:rFonts w:ascii="GHEA Grapalat" w:hAnsi="GHEA Grapalat" w:cs="Sylfaen"/>
          <w:sz w:val="24"/>
          <w:szCs w:val="24"/>
          <w:lang w:val="hy-AM"/>
        </w:rPr>
        <w:t xml:space="preserve"> Ավտոմատ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փակվում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≥15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կմ</w:t>
      </w:r>
      <w:r w:rsidRPr="0037514D">
        <w:rPr>
          <w:rFonts w:ascii="GHEA Grapalat" w:hAnsi="GHEA Grapalat"/>
          <w:sz w:val="24"/>
          <w:szCs w:val="24"/>
          <w:lang w:val="hy-AM"/>
        </w:rPr>
        <w:t>/</w:t>
      </w:r>
      <w:r w:rsidRPr="0037514D">
        <w:rPr>
          <w:rFonts w:ascii="GHEA Grapalat" w:hAnsi="GHEA Grapalat" w:cs="Sylfaen"/>
          <w:sz w:val="24"/>
          <w:szCs w:val="24"/>
          <w:lang w:val="hy-AM"/>
        </w:rPr>
        <w:t>ժ,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Բոլոր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պատուհանների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վարագույրներ,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Ներքին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ուղեբեռի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դարակներ,</w:t>
      </w:r>
      <w:r w:rsidRPr="0037514D">
        <w:rPr>
          <w:rFonts w:ascii="GHEA Grapalat" w:hAnsi="GHEA Grapalat" w:cs="Sylfaen"/>
          <w:sz w:val="24"/>
          <w:szCs w:val="24"/>
          <w:lang w:val="hy-AM"/>
        </w:rPr>
        <w:t xml:space="preserve"> Ծալվող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հեռուստացույց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(19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դյույմ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), USB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միակցիչ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նստատեղի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(Type A + Type C),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Հետևի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անկախ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ջեռուցիչ,</w:t>
      </w:r>
      <w:r w:rsidRPr="0037514D">
        <w:rPr>
          <w:rFonts w:ascii="GHEA Grapalat" w:hAnsi="GHEA Grapalat" w:cs="Sylfaen"/>
          <w:sz w:val="24"/>
          <w:szCs w:val="24"/>
          <w:lang w:val="hy-AM"/>
        </w:rPr>
        <w:t xml:space="preserve"> Կենտրոնական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փական,</w:t>
      </w:r>
    </w:p>
    <w:p w:rsidR="00C70118" w:rsidRPr="0037514D" w:rsidRDefault="00C70118" w:rsidP="00C70118">
      <w:pPr>
        <w:pStyle w:val="TableParagraph"/>
        <w:spacing w:line="276" w:lineRule="auto"/>
        <w:rPr>
          <w:rFonts w:ascii="GHEA Grapalat" w:hAnsi="GHEA Grapalat" w:cs="Sylfaen"/>
          <w:b/>
          <w:spacing w:val="-5"/>
          <w:sz w:val="24"/>
          <w:szCs w:val="24"/>
          <w:lang w:val="hy-AM"/>
        </w:rPr>
      </w:pPr>
      <w:r w:rsidRPr="0037514D">
        <w:rPr>
          <w:rFonts w:ascii="GHEA Grapalat" w:hAnsi="GHEA Grapalat" w:cs="Sylfaen"/>
          <w:b/>
          <w:spacing w:val="-5"/>
          <w:sz w:val="24"/>
          <w:szCs w:val="24"/>
          <w:lang w:val="hy-AM"/>
        </w:rPr>
        <w:t>ԱՅԼ</w:t>
      </w:r>
      <w:r w:rsidR="00A7710E" w:rsidRPr="0037514D">
        <w:rPr>
          <w:rFonts w:ascii="GHEA Grapalat" w:hAnsi="GHEA Grapalat" w:cs="Sylfaen"/>
          <w:b/>
          <w:spacing w:val="-5"/>
          <w:sz w:val="24"/>
          <w:szCs w:val="24"/>
          <w:lang w:val="hy-AM"/>
        </w:rPr>
        <w:t xml:space="preserve">  </w:t>
      </w:r>
    </w:p>
    <w:p w:rsidR="00A7710E" w:rsidRPr="00DC3283" w:rsidRDefault="00A7710E" w:rsidP="00C70118">
      <w:pPr>
        <w:pStyle w:val="TableParagraph"/>
        <w:spacing w:line="276" w:lineRule="auto"/>
        <w:rPr>
          <w:rFonts w:ascii="GHEA Grapalat" w:hAnsi="GHEA Grapalat"/>
          <w:spacing w:val="-6"/>
          <w:sz w:val="24"/>
          <w:szCs w:val="24"/>
          <w:lang w:val="hy-AM"/>
        </w:rPr>
      </w:pPr>
      <w:r w:rsidRPr="0037514D">
        <w:rPr>
          <w:rFonts w:ascii="GHEA Grapalat" w:hAnsi="GHEA Grapalat" w:cs="Sylfaen"/>
          <w:sz w:val="24"/>
          <w:szCs w:val="24"/>
          <w:lang w:val="hy-AM"/>
        </w:rPr>
        <w:t>Ուղևորների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բռնակ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ապակե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պաշտպանությամբ,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Գորգի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նման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հատակի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ծածկույթ,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 xml:space="preserve"> Երկու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առանձին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կոճակ՝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ներքին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լուսավորության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կառավարման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համար, Տանիքի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վրա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արտաքին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օդորակիչի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ծածկ,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Աղմուկի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նվազեցման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համակարգ՝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ամերիկյան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EV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մեքենաների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օրինակով,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AdBlue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համակարգ</w:t>
      </w:r>
      <w:r w:rsidRPr="0037514D">
        <w:rPr>
          <w:rFonts w:ascii="GHEA Grapalat" w:hAnsi="GHEA Grapalat"/>
          <w:spacing w:val="-2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pacing w:val="-2"/>
          <w:w w:val="105"/>
          <w:sz w:val="24"/>
          <w:szCs w:val="24"/>
          <w:lang w:val="hy-AM"/>
        </w:rPr>
        <w:t>պահպանված,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 xml:space="preserve"> Հետևի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դռան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ապակի՝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20%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լուսաթափանցելիությամբ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(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սև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w w:val="105"/>
          <w:sz w:val="24"/>
          <w:szCs w:val="24"/>
          <w:lang w:val="hy-AM"/>
        </w:rPr>
        <w:t>ապակի</w:t>
      </w:r>
      <w:r w:rsidRPr="0037514D">
        <w:rPr>
          <w:rFonts w:ascii="GHEA Grapalat" w:hAnsi="GHEA Grapalat"/>
          <w:w w:val="105"/>
          <w:sz w:val="24"/>
          <w:szCs w:val="24"/>
          <w:lang w:val="hy-AM"/>
        </w:rPr>
        <w:t>),</w:t>
      </w:r>
      <w:r w:rsidRPr="0037514D">
        <w:rPr>
          <w:rFonts w:ascii="GHEA Grapalat" w:hAnsi="GHEA Grapalat" w:cs="Sylfaen"/>
          <w:sz w:val="24"/>
          <w:szCs w:val="24"/>
          <w:lang w:val="hy-AM"/>
        </w:rPr>
        <w:t xml:space="preserve"> Լեռնային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514D">
        <w:rPr>
          <w:rFonts w:ascii="GHEA Grapalat" w:hAnsi="GHEA Grapalat" w:cs="Sylfaen"/>
          <w:sz w:val="24"/>
          <w:szCs w:val="24"/>
          <w:lang w:val="hy-AM"/>
        </w:rPr>
        <w:t>արգելակ</w:t>
      </w:r>
      <w:r w:rsidRPr="0037514D">
        <w:rPr>
          <w:rFonts w:ascii="GHEA Grapalat" w:hAnsi="GHEA Grapalat"/>
          <w:sz w:val="24"/>
          <w:szCs w:val="24"/>
          <w:lang w:val="hy-AM"/>
        </w:rPr>
        <w:t xml:space="preserve"> (exhaust brake)</w:t>
      </w:r>
    </w:p>
    <w:p w:rsidR="00DC3283" w:rsidRPr="00DC3283" w:rsidRDefault="00DC3283" w:rsidP="00DC3283">
      <w:pPr>
        <w:pStyle w:val="TableParagraph"/>
        <w:spacing w:before="53"/>
        <w:rPr>
          <w:rFonts w:ascii="GHEA Grapalat" w:hAnsi="GHEA Grapalat"/>
          <w:spacing w:val="-2"/>
          <w:w w:val="105"/>
          <w:sz w:val="24"/>
          <w:szCs w:val="24"/>
          <w:lang w:val="hy-AM"/>
        </w:rPr>
      </w:pPr>
    </w:p>
    <w:p w:rsidR="0003610D" w:rsidRPr="009A40FE" w:rsidRDefault="0003610D" w:rsidP="0003610D">
      <w:pPr>
        <w:pStyle w:val="TableParagraph"/>
        <w:ind w:left="32"/>
        <w:rPr>
          <w:rFonts w:ascii="GHEA Grapalat" w:hAnsi="GHEA Grapalat"/>
          <w:spacing w:val="-2"/>
          <w:sz w:val="28"/>
          <w:szCs w:val="28"/>
          <w:lang w:val="hy-AM"/>
        </w:rPr>
      </w:pPr>
      <w:r w:rsidRPr="0022706D">
        <w:rPr>
          <w:rFonts w:ascii="GHEA Grapalat" w:hAnsi="GHEA Grapalat"/>
          <w:spacing w:val="-2"/>
          <w:sz w:val="28"/>
          <w:szCs w:val="28"/>
          <w:lang w:val="hy-AM"/>
        </w:rPr>
        <w:t>Սյլ</w:t>
      </w:r>
      <w:r w:rsidRPr="009A40FE">
        <w:rPr>
          <w:rFonts w:ascii="GHEA Grapalat" w:hAnsi="GHEA Grapalat"/>
          <w:spacing w:val="-2"/>
          <w:sz w:val="28"/>
          <w:szCs w:val="28"/>
          <w:lang w:val="hy-AM"/>
        </w:rPr>
        <w:t xml:space="preserve">       պայմաններ   </w:t>
      </w:r>
    </w:p>
    <w:p w:rsidR="0003610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9A40FE">
        <w:rPr>
          <w:rFonts w:ascii="GHEA Grapalat" w:hAnsi="GHEA Grapalat"/>
          <w:b/>
          <w:sz w:val="24"/>
          <w:szCs w:val="24"/>
          <w:lang w:val="hy-AM"/>
        </w:rPr>
        <w:t>Մեքենան պետք է լինի նոր՝  2026թ. արտադրության:</w:t>
      </w:r>
    </w:p>
    <w:p w:rsidR="0003610D" w:rsidRPr="009A40FE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9A40FE">
        <w:rPr>
          <w:rFonts w:ascii="GHEA Grapalat" w:hAnsi="GHEA Grapalat"/>
          <w:b/>
          <w:sz w:val="24"/>
          <w:szCs w:val="24"/>
          <w:lang w:val="hy-AM"/>
        </w:rPr>
        <w:t xml:space="preserve">Հանձնման պահին մեքենայի վազքը չպետք է գերազանցի </w:t>
      </w:r>
      <w:r w:rsidR="0026306D">
        <w:rPr>
          <w:rFonts w:ascii="GHEA Grapalat" w:hAnsi="GHEA Grapalat"/>
          <w:b/>
          <w:sz w:val="24"/>
          <w:szCs w:val="24"/>
          <w:lang w:val="hy-AM"/>
        </w:rPr>
        <w:t>6000</w:t>
      </w:r>
      <w:r w:rsidRPr="009A40FE">
        <w:rPr>
          <w:rFonts w:ascii="GHEA Grapalat" w:hAnsi="GHEA Grapalat"/>
          <w:b/>
          <w:sz w:val="24"/>
          <w:szCs w:val="24"/>
          <w:lang w:val="hy-AM"/>
        </w:rPr>
        <w:t xml:space="preserve"> կմը:</w:t>
      </w:r>
    </w:p>
    <w:p w:rsidR="0003610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9A40FE">
        <w:rPr>
          <w:rFonts w:ascii="GHEA Grapalat" w:hAnsi="GHEA Grapalat"/>
          <w:b/>
          <w:sz w:val="24"/>
          <w:szCs w:val="24"/>
          <w:lang w:val="hy-AM"/>
        </w:rPr>
        <w:t>Երաշխիքային  ժամկետ է սահմանվում 720 օրացույցային օր:</w:t>
      </w:r>
    </w:p>
    <w:p w:rsidR="0003610D" w:rsidRPr="009A40FE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9A40FE">
        <w:rPr>
          <w:rFonts w:ascii="GHEA Grapalat" w:hAnsi="GHEA Grapalat"/>
          <w:b/>
          <w:sz w:val="24"/>
          <w:szCs w:val="24"/>
          <w:lang w:val="hy-AM"/>
        </w:rPr>
        <w:t>Գույնը՝ արտադրողի գործարանային գույն:</w:t>
      </w:r>
    </w:p>
    <w:p w:rsidR="0003610D" w:rsidRPr="009A40FE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9A40FE">
        <w:rPr>
          <w:rFonts w:ascii="GHEA Grapalat" w:hAnsi="GHEA Grapalat"/>
          <w:b/>
          <w:sz w:val="24"/>
          <w:szCs w:val="24"/>
          <w:lang w:val="hy-AM"/>
        </w:rPr>
        <w:t>ՄՄ ՏԿ 018/2011 պահանջներին համապատասխանության  (ОТТС) վկայականի առկայությունը պարտադիր չէ:</w:t>
      </w:r>
    </w:p>
    <w:p w:rsidR="0003610D" w:rsidRPr="0003610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</w:p>
    <w:p w:rsidR="0003610D" w:rsidRPr="0003610D" w:rsidRDefault="0003610D" w:rsidP="0003610D">
      <w:pPr>
        <w:rPr>
          <w:sz w:val="24"/>
          <w:szCs w:val="24"/>
          <w:lang w:val="hy-AM"/>
        </w:rPr>
      </w:pPr>
    </w:p>
    <w:sectPr w:rsidR="0003610D" w:rsidRPr="0003610D" w:rsidSect="00A7710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9B"/>
    <w:rsid w:val="0003610D"/>
    <w:rsid w:val="00067F80"/>
    <w:rsid w:val="00111FAB"/>
    <w:rsid w:val="0026306D"/>
    <w:rsid w:val="0037514D"/>
    <w:rsid w:val="00521323"/>
    <w:rsid w:val="005902F5"/>
    <w:rsid w:val="006C2B9B"/>
    <w:rsid w:val="007934FF"/>
    <w:rsid w:val="00A21FB8"/>
    <w:rsid w:val="00A7710E"/>
    <w:rsid w:val="00AB66F0"/>
    <w:rsid w:val="00AF28B9"/>
    <w:rsid w:val="00C70118"/>
    <w:rsid w:val="00DC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66FF9-DAAF-4153-AF4C-9E24E95E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361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75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5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2026-03-26T12:40:00Z</cp:lastPrinted>
  <dcterms:created xsi:type="dcterms:W3CDTF">2026-03-19T05:55:00Z</dcterms:created>
  <dcterms:modified xsi:type="dcterms:W3CDTF">2026-03-27T11:39:00Z</dcterms:modified>
</cp:coreProperties>
</file>