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ԳՄՃՀ-ԷԱՃԱՊՁԲ-26/03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Ճամբարակ, Գ. Նժդեհի 125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համայնքապետարանի կարիքների համար պոլիէթիլենային խողովակների, մետաղական ցանցի և այլ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Մարկոսյան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0265-2-31-33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chambarak.gnumner@bk.ru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ԳՄՃՀ-ԷԱՃԱՊՁԲ-26/03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համայնքապետարանի կարիքների համար պոլիէթիլենային խողովակների, մետաղական ցանցի և այլ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համայնքապետարանի կարիքների համար պոլիէթիլենային խողովակների, մետաղական ցանցի և այլ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ԳՄՃՀ-ԷԱՃԱՊՁԲ-26/03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chambarak.gnumner@bk.ru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համայնքապետարանի կարիքների համար պոլիէթիլենային խողովակների, մետաղական ցանցի և այլ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ԳՄՃՀ-ԷԱՃԱՊՁԲ-26/03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ԳՄՃՀ-ԷԱՃԱՊՁԲ-26/03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«ԳՄՃՀ-ԷԱՃԱՊՁԲ-26/03»*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«ԳՄՃՀ-ԷԱՃԱՊՁԲ-26/03»*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3ապրանքի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d= 51 մմ, պատի հաստությունը՝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40մմ տրամագծով, 8 մթն․ճնշման,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50մմ տրամագծով, 10 մթն․ճնշման,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63մմ տրամագծով, 10 մթն․ճնշման,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90մմ տրամագծով, 8 մթն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Պոլիէթիլային խողովակներ խմելու ջրի համար , տրամագիծը Փ 75մմ տրամագծով, 10 մթն 12,5մմ պատի հաստությամբ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Անցում/մուֆտ/ պոլիէթիլենային,
խմելու ջրի համար , տրամագիծը Փ 40-50  մմ տրամագծով, 8 մթն․ճնշման,2մմ պատի հաստությամբ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Փ 75 մմ,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Փ 90մմ,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Միացում պոլիէթիլենային,
խմելու ջրի համար , տրամագիծը Փ 40 մմ տրամագծով: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Միացում պոլիէթիլենային,
խմելու ջրի համար , տրամագիծը Փ 50 մմ տրամագծով: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Միացում պոլիէթիլենային,
խմելու ջրի համար , տրամագիծը Փ 63 մմ տրամագծով: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Միացում պոլիէթիլենային,
խմելու ջրի համար , տրամագիծը Փ 75 մմ տրամագծով: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Միացում պոլիէթիլենային,
խմելու ջրի համար , տրամագիծը Փ 90 մմ տրամագծով: ԳՕՍՏ 18599-2001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Փ 40մմ,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Փ 50մմ,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Տրամագիծը Փ 63մմ, ստանդարտին համապատասխան։Ապրանքը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 /ռաբիցա/ ցինկապատ  5*5, մետաղի հաստությունը 2.2- 2.5 մմ, ցանցի բարձությունը՝ 1.5 մետր , երկարությունը 10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4 մմ-ոց,/կատանկա/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Վառված մետաղալար/վիզալնի/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 ք.Ճամբարակ ,Գ.Նժդեհի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 Ոչ շուտ քան կողմերի իրավունքների և պարտականությունների կատարման պայմանն ուժի մեջ մտնելու օրվանից հաշված 20-րդ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