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ԲԿ ՊՈԼԻԿԼԻՆԻԿԱՅԻ ՀԱԳԵՑՄԱՆ ՀԱՄԱՐ ԱՆՀՐԱԺԵՇՏ ԲԺՇԿԱԿԱՆ ԿԱՀՈՒՅՔԻ ԵՎ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ԲԿ ՊՈԼԻԿԼԻՆԻԿԱՅԻ ՀԱԳԵՑՄԱՆ ՀԱՄԱՐ ԱՆՀՐԱԺԵՇՏ ԲԺՇԿԱԿԱՆ ԿԱՀՈՒՅՔԻ ԵՎ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ԲԿ ՊՈԼԻԿԼԻՆԻԿԱՅԻ ՀԱԳԵՑՄԱՆ ՀԱՄԱՐ ԱՆՀՐԱԺԵՇՏ ԲԺՇԿԱԿԱՆ ԿԱՀՈՒՅՔԻ ԵՎ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ԲԿ ՊՈԼԻԿԼԻՆԻԿԱՅԻ ՀԱԳԵՑՄԱՆ ՀԱՄԱՐ ԱՆՀՐԱԺԵՇՏ ԲԺՇԿԱԿԱՆ ԿԱՀՈՒՅՔԻ ԵՎ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