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ԼՄՍՀ-ԷԱՃ-ԱՊՁԲ-26/11</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пихта серебристая высотой 250 см и более , с закрытой корневой системой, листва равномерно развита, 1 верхушка красивой формы.Транспортировка товара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Илена 50 см и более транспортировка товара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8 мая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8 мая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