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ԵՊՀ-ԷԱՃԱՊՁԲ-26/86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աշխարհագրության և երկրաբանության ֆակուլտետի կարիքների համար օդորակիչների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Մովսես Թովմասյան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ԵՊՀ-ԷԱՃԱՊՁԲ-26/86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աշխարհագրության և երկրաբանության ֆակուլտետի կարիքների համար օդորակիչների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աշխարհագրության և երկրաբանության ֆակուլտետի կարիքների համար օդորակիչների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ԵՊՀ-ԷԱՃԱՊՁԲ-26/86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աշխարհագրության և երկրաբանության ֆակուլտետի կարիքների համար օդորակիչների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ԵՊՀ-ԷԱՃԱՊՁԲ-26/86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ԵՊՀ-ԷԱՃԱՊՁԲ-26/86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«ԵՊՀ-ԷԱՃԱՊՁԲ-26/86»*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ԵՊՀ-ԷԱՃԱՊՁԲ-26/86*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«ԵՊՀ-ԷԱՃԱՊՁԲ-26/86»*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ԵՊՀ-ԷԱՃԱՊՁԲ-26/86*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իրականացվում է սույն պայմանագրի վճարման ժամանակացույցով սահմանված ժամկետում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Աշխարհագրության և երկրաբանության ֆակուլտետ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տեսակը-սպլիտ համակարգի, կոմպրեսորը՝ ինվերտորային, Հիմնական ռեժիմները Տաքացում, սառեցում ։ Հզորությունը սառեցման/տաքացման ռեժիմում առնվազան 18000 BTU, Ապահովող մակերեսը՝ առնվազն 60-65 մ²,Սառեցման հզորություն առնվազն- 5.3 KW ջեռուցման հզորություն առնվազն-5.9 KW , Գնահատված մուտքային հզորություն առավելագույնը Սառեցման / ջեռուցման 2.5W/ 2․5 WՕդի շրջանառությունը առնվազան -1000 մ³/ժ,Աշխատանքային ջերմաստիճան առնվազն- +50°C/-15°C, , ռեժիմներ՝ սառեցում, տաքացում, ինքնամաքրում,ինքնահալեցում,  էներգախնայողության դաս՝ նվազագույնը A+, գազի տեսակ՝ R410A կամ R32, ներսի բլոկի աղմուկի մակարդակը՝ առավելագույնը ոչ ավել 40դբ, դրսի բլոկի աղմուկի մակարդակը՝ առավելագույնը ոչ ավել 44դբ էլեկտրասնուցման լարումը 220-240Վ/50-60Hz, դրսի բլոկների հիդրոմեկուսացման դասը IPX4, կառավարումը- հեռակառավարման վահանակով: Oդորակիչները պետք է լինեն նոր և չօկտագործված:Յուրաքանչյուր օդորակիչի հետ պետք է ունենա իր պաշտպանիչ էկրանը:  Տեղափոխումը, բեռնաթափումը, տեղադրումը և միացումները իրականացնում է մատակարարի միջոցներով: Երաշխիքային ժամկետ՝ առնվազն 2 տարի: Օդորակիչների համար նախատեսված խողովակ,  յուրաքանչյուր օդորակչի համար  առնվազան 3 մետր ։Ներքին բլոկի չափսերը (Լ x Բ x Խ) 78-86 x 28-34 x 19-25 սմ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պայմանագրի կնքման օրվանից մինչև 2026 թվականի դեկտեմբերի 30-ը, ապրանքի մատակարարումը ըստ պատվիրատուի կողմից տրված պատվեր-հայտերի  հիման վրա (պատվեր ստանացուց հետո 10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