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գրանցումների գրասենյակային գիրք  /550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40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 168 CIE, հաստությունը` համաձայն ISO 534 ստանդարտի 110 (+-1) Մկմ, պայծառությունը՝ համաձայն ISO 2470-2 առնվազն 109%, անթափանցելիությունը` համաձայն ISO 2471 ստանդարտի առնվազն 93%, անհարթությունը` 120 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Պատվիրատուն կարող է պահանջել ապրանքի որակի, ինչպես նաև տեխնիկական բնութագրին համապատասխան լինելու մասին հավաստագիր: ապրանքների մատակարարումը մինչև պատվիրատուի պահեստային տնտեսություն կատարում է մատակարարը: Մասնակցի կողմից պետք է ներկայացվի առաջարկվող ապրանքային նշանի, ֆիրմային անվանման, մակնիշի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A6 ձևաչափի, ուղիղ կափույրով, հասարակ, կափույրի ինքնակպչուն շերտով, 1 քմ մակերեսով թղթի զանգվածը` 80 գ/քմ և ավելի, ինքնասոսնձվող, դեղին կամ սպիտակ գույների: Փաթեթավորված 50 hատով:ապրանքների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(առնվազն 35 գրամ)։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կոշտ կազմով, 70 էջանոց, տողանի, սպիտակ: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կոշտ կազմով, 100 էջանոց, տողանի, սպիտակ:ապրանքների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նիշանի սեղանի հաշվասարք առնվազն 14 x 18 սմ չափերով, գործողությունները ցուցադրումով վահանակի վրա, ինքնալիցքավորվող։ապրանքների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գրանցումների գրասենյակային գիրք  /550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Գրանցումների համար 550 թերթանի, կոշտ կազմով (կաշվե) գրասենյակային գիրք։ապրանքների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Բլոկնոտ, A5 ֆորմատի, կաշվե կազմով, տողանի: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կամ պլաստմասե սրիչ, նախատեսված գրաֆիտե մատիտներ սրելու համար, պահոցով, շեղբը` ամուր մետաղից: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քրոմերզացից (կավճած ստվարաթղթե), ստվարաթուղթը՝ առնվազն 0,6 մմ հաստությամբ, A4 (210 x 297 մմ) ձևաչափով թղթի համար, առանց կափույրների, 100 թերթ ընդգրկելու հնարավորությամբ: Փաստաթղթերն ամրանում են մետաղյա արագակարով, որը փակցված է ներսի կողմից, դրսից առանց կտրող և ծակող եզրերի: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քրոմերզացից (կավճած ստվարաթղթե), առնվազն 0,6 մմ հաստությամբ, A4 (210 x 297 մմ) ձևաչափի թղթի համար, կափույրներով և թելե կապերով, 100 թերթ ընդգրկելու հնարավորությամբ, թելերի երկարությունը` առնվազն 15-ական սմ: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առնվազն 340 x 270 մմ  չափերով, 30 - 70 մմ կռնակի բարձրությամբ, պատվիրատուի պահանջով 1:2:3 հարաբերակցությամբ, ամրացման մետաղյա հարմարանքով: Կազմը՝ 2 - 4 մմ հաստությամբ ստվարաթղթից: Չափսերի թույլատրելի շեղումը՝ 3 %: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40 միկրոն:ապրանքների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40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սեղանին կանգնող, բարձրորակ /ստեպլեր/ 40 թերթ կարելու համար 24/6 կամ 26/6 մետաղալարե կապերով ամրացնելու համար: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բարձրորակ պողպատից, մինչև 20 թերթ 80 գ/քմ թուղթ կարելու համար: Մետաղալար կապեր տուփով՝ 10/6:ապրանքների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բարձրորակ պողպատից, մինչև 40 թերթ 80 գ/քմ թուղթ կարելու համար: Մետաղալար կապեր տուփով՝ 24/6 կամ 26/6:ապրանքների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ամբողջովին պողպատյա, երկարությունը առնվազն 18 սմ, շեղբի հաստությունը 1.5 մմ, բռնակները պոլիմերային կամ պլաստմասե ծածկույթով, անցքերը օվալաձև՝ ոչ պակաս 20 x 45 մմ առանձին փակ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սև գույնի HB կարծրությամբ, սպիտակ գույնի ռետինով, եռանիստ, սրած:ապրանքների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առնվազն 10x15x40 մմ չափերի, բարձրորակ, նախատեսված մատիտի գծերը անհետք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գնդիկավոր գրիչ փակիչով, 0.7 մմ ծայրով, որից 90%-ը կապույտ, իսկ 10%-ը կարմիր կամ սև, տարբեր տեսակի կառուցվածքով: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/Գծանշիչ/, կապույտ, դեղին, կանաչ, վարդագույն (գույները՝ հավասարաչափ), նախատեսված է գրավոր տեքստերը, քարտեզները, պլակատներն ընդգծելու, նշումներ անելու համար, ֆետրից կամ այլ ծակոտկեն նյութից տափակ ծայրով, ծայրի լայնությունը՝ 3-5 մմ: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առնվազն 20 մլ։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քանոն պլաստմասե, գծաբաժանումներով, 30 սմ երկարության, թափանցիկ, անգույն: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պոլիմերային ժապավեն, սոսնձային շերտի հաստությունը՝ 0,030-0,060 մմ, չափսերը առնվազն 48 մմ x 100 մմ։ապրանքների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պոլիմերային ժապավեն, սոսնձային շերտի հաստությունը՝ 0,030-0,060 մմ, չափսերը առնվազն 48 մմ x 100 մմ։ապրանքների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պոլիմերային ժապավեն, սոսնձային շերտի հաստությունը՝ 0,018-0,030 մմ, չափսերը առնվազն 
19 մմ x 36 մմ։ապրանքների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առնվազն 31 x 22.5 սմ չափի, կաշվեպատ, շագանակագույն կամ սև, Երևանի ոսկեզոծ զինանշանով։ Մեջքի բարձրությունը առնվազն 0,8 սմ: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կպչուն, առնվազն 76.2 x 76.2 մմ չափի տրցակներով /մանուշակագույն, կապույտ, կանաչ, վարդագույն, դեղին/: ապրանքների մատակարարումը մինչև պատվիրատուի պահեստային տնտեսություն կատարում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թափանցիկ և անթափանց  կազմով, սեղմակով (զսպանակով կամ ամրացված ֆայլերով) առնվազն 2 սմ մեջքի բարձրությամբ: Ա4 ֆորմատի թղթերի համար:ապրանքների մատակարարումը մինչև պատվիրատուի պահեստային տնտեսություն կատարում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օրից սկսած ըստ պատվիրատուի պահանջի 2 աշխատանքային օրվա ընթացքում մինչև 01.12.2026թ․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գրանցումների գրասենյակային գիրք  /550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40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