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ԳՄ-ԷԱՃԱՊՁԲ-26/31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ք.Գավառ Կենտրոնական հրապարակ 7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մարզպետի աշխատակազմի  կարիքների համար գրենական նյութերի ձեռքբերման  հրավեր և հայտարարության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Ղալակչյան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060650630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glilit1981@mail.ru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ԳՄ-ԷԱՃԱՊՁԲ-26/31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մարզպետի աշխատակազմի  կարիքների համար գրենական նյութերի ձեռքբերման  հրավեր և հայտարարության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մարզպետի աշխատակազմի  կարիքների համար գրենական նյութերի ձեռքբերման  հրավեր և հայտարարության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ԳՄ-ԷԱՃԱՊՁԲ-26/31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glilit1981@mail.ru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մարզպետի աշխատակազմի  կարիքների համար գրենական նյութերի ձեռքբերման  հրավեր և հայտարարության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ԳՄ-ԷԱՃԱՊՁԲ-26/31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ԳՄ-ԷԱՃԱՊՁԲ-26/31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ԳՄ-ԷԱՃԱՊՁԲ-26/31»*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ԳՄ-ԷԱՃԱՊՁԲ-26/31»*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/ռեգիստր/, համապատասխան չափի կռնակով (ծավալով), մետաղյա ամրացման հարմարանքով, A4 (210x297) մմ ձևաչափի թղթերի համար, հաստությունը՝ 3-4 սմ 100հատ, 7-8սմ 100հատ: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M.2 256GB (M.2 2280 PCI-E Reading 1700-2200Mb/s Writing 1300-1500Mb/s)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Կենտրոնական հրապարակ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Կենտրոնական հրապարակ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