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ՀՀ-ՊԵԿ-ԷԱՃԱՊՁԲ-26/23-Ա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ՀՀ-ՊԵԿ-ԷԱՃԱՊՁԲ-26/23-Ա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ՀՀ-ՊԵԿ-ԷԱՃԱՊՁԲ-26/23-Ա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սկավառակների դրայվերներ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սկավառակների դրայվերներ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սկավառակների դրայվերներ 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ՀՀ-ՊԵԿ-ԷԱՃԱՊՁԲ-26/23-Ա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ՀՀ-ՊԵԿ-ԷԱՃԱՊՁԲ-26/23-Ա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«ՀՀ-ՊԵԿ-ԷԱՃԱՊՁԲ-26/23-Ա»*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ՀՀ-ՊԵԿ-ԷԱՃԱՊՁԲ-26/23-Ա*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«ՀՀ-ՊԵԿ-ԷԱՃԱՊՁԲ-26/23-Ա»*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ՀՀ-ՊԵԿ-ԷԱՃԱՊՁԲ-26/23-Ա*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USB ֆլեշ սկավառակ
Տարողություն՝  , ՝  (500-512) GB
Ինտերֆեյս՝  USB Type A, աջակցում է առնվազն USB 3.2 Gen 1 արագությանը (համատեղելի USB 3.1/3.0/2.0 հետ)
Կարդալու արագություն՝ առնվազն 220 MB/s
Գրելու արագություն՝ առնվազն 100 MB/s
Համատեղելիություն՝ առնվազն  Windows, macOS, ChromeOS, Linux համակարգերի հետ
Կորպուս՝ մետաղյա, օղակաձև  կամ ուղղանկյունի օղակով (բանալիյի շղթային ամրացնելու համար)
Աշխատանքային ջերմաստիճան՝  0°C – 60°C
Պահպանման ջերմաստիճան՝  - 20°C – 85°C
Քաշ՝ 3-8 g
Երախիք՝   առնվազն  3 տարի
Այլ պայմաններ․
* Ապրանքը պետք է լինի չօգտագործված, փաթեթավորմամբ   
•	** Բոլոր չափաբաժինների մասով սահմանվում է երաշխիքային ժամկետ՝ Պատվիրատուի կողմից ապրանքն ընդունելու օրվան հաջորդող օրվանից  3 տարի։    
•	***Ապրանքի տեղափոխումը և բեռնաթափումը իրականացնում է մատակարարը՝ իր հաշվին և իր միջոցներով
•	****Գնման ընթացակարգը անհրաժեշտ է կազմակերպել «« գնումների մասին »» ՀՀ օրենքի 15-րդ հոդվածի 6-րդ մասի պահանջների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սկավառակների դրայվերներ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կոշտ սկավառակ (External SSD) 
Տարողություն՝   2 TB
Միացման ինտերֆեյս՝  առնվազն USB 3.2 Gen 1 (Type-C)
Հետադարձ համատեղելիություն՝ առնվազն USB 3.1 / USB 3.0 / USB 2.0
Կարդալու արագություն՝ առնվազն 550 MB/s
Գրելու արագություն՝ առնվազն 500 MB/s
Համատեղելիություն՝ առնվազն  Windows, macOS, Android համակարգերի հետ
Կորպուս՝ մետաղյա (oրինակ ալյումինե համաձուլվածք) կամ մետաղ+պլաստիկ
Հատկություններ՝ դիմացկուն է հարվածների, արտաքին սնուցում չի պահանջում, համատեղելի է համակարգիչների, նոութբուքերի, սմարթֆոնների  հետ, 
աջակցում է Plug and Play տեխնոլոգիային
Աշխատանքային ջերմաստիճան՝  0°C – +70°C
Պահպանման ջերմաստիճան՝  - 40°C – +80°C
Քաշ՝ 25-110 g
Մալուխ՝ առնվազն 1հատ (USB Type-C → Type-A) և մալուխ (USB Type-C → Type-C), երկուսն էլ պետք է աջակցեն USB 3.2 Gen 1 արագությանը
Երաշխիք՝ առնվազն 3 տարի
Այլ պայմաններ․
* Ապրանքը պետք է լինի չօգտագործված, փաթեթավորմամբ   
•	** Բոլոր չափաբաժինների մասով սահմանվում է երաշխիքային ժամկետ՝ Պատվիրատուի կողմից ապրանքն ընդունելու օրվան հաջորդող օրվանից  3 տարի։    
•	***Ապրանքի տեղափոխումը և բեռնաթափումը իրականացնում է մատակարարը՝ իր հաշվին և իր միջոցներով
•	****Գնման ընթացակարգը անհրաժեշտ է կազմակերպել «« գնումների մասին »» ՀՀ օրենքի 15-րդ հոդվածի 6-րդ մասի պահանջների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սկավառակների դրայվերներ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կոշտ սկավառակ (External SSD) 
Տարողություն՝   1 TB
Միացման ինտերֆեյս՝  առնվազն USB 3.2 Gen 1 (Type-C)
Հետադարձ համատեղելիություն՝ առնվազն USB 3.1 / USB 3.0 / USB 2.0
Կարդալու արագություն՝ առնվազն 550 MB/s
Գրելու արագություն՝ առնվազն 500 MB/s
Համատեղելիություն՝ առնվազն  Windows, macOS, Android համակարգերի հետ
Կորպուս՝ մետաղյա (oրինակ ալյումինե համաձուլվածք) կամ մետաղ+պլաստիկ
Հատկություններ՝ արտաքին սնուցում չի պահանջում, համատեղելի է համակարգիչների, նոութբուքերի, սմարթֆոնների  հետ, աջակցում է Plug and Play տեխնոլոգիային
Աշխատանքային ջերմաստիճան՝  0°C – +70°C
Պահպանման ջերմաստիճան՝  - 40°C – +80°C
Քաշ՝ 25-80 g
Մալուխ՝  առնվազն 1 հատ (USB Type-C → Type-A) և առնվազն 1հատ (USB Type-C → Type-C), երկուսն էլ պետք է աջակցեն USB 3.2 Gen 1 արագությանը
Երաշխիք՝ առնվազն 3 տարի
Այլ պայմաններ․
* Ապրանքը պետք է լինի չօգտագործված, փաթեթավորմամբ   
•	** Բոլոր չափաբաժինների մասով սահմանվում է երաշխիքային ժամկետ՝ Պատվիրատուի կողմից ապրանքն ընդունելու օրվան հաջորդող օրվանից  3 տարի։    
•	***Ապրանքի տեղափոխումը և բեռնաթափումը իրականացնում է մատակարարը՝ իր հաշվին և իր միջոցներով
•	****Գնման ընթացակարգը անհրաժեշտ է կազմակերպել «« գնումների մասին »» ՀՀ օրենքի 15-րդ հոդվածի 6-րդ մասի պահանջների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սկավառակների դրայվերներ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կոշտ սկավառակ (External SSD) 
Տարողություն՝   (500-512) GB
Միացման ինտերֆեյս՝  առնվազն USB 3.2 Gen 2x2 (Type-C)
Հետադարձ համատեղելիություն՝ առնվազն USB 3.1 / USB 3.0 / USB 2.0
Կարդալու արագություն՝ առնվազն 1900 MB/s
Գրելու արագություն՝ առնվազն 1800 MB/s
Համատեղելիություն՝ առնվազն  Windows, macOS, Android, L համակարգերի հետ
Կորպուս՝ մետաղյա (oրինակ ալյումինե համաձուլվածք) կամ մետաղ+պլաստիկ
Հատկություններ՝ արտաքին սնուցում չի պահանջում, համատեղելի է համակարգիչների, նոութբուքերի, սմարթֆոնների հետ, աջակցում է Plug and Play տեխնոլոգիային
Աշխատանքային ջերմաստիճան՝  0°C – 40°C
Պահպանման ջերմաստիճան՝  - 20°C – +65°C
Քաշ՝ 25-80 g
Մալուխ՝ առնվազն 1 հատ (USB Type-C → Type-C) և առնվազն 1հատ (USB Type-C → Type-A), երկուսն էլ պետք է աջակցեն USB 3.2 Gen 2 արագությանը 
Երաշխիք՝ առնվազն 3 տարի
Այլ պայմաններ․
* Ապրանքը պետք է լինի չօգտագործված, փաթեթավորմամբ   
•	** Բոլոր չափաբաժինների մասով սահմանվում է երաշխիքային ժամկետ՝ Պատվիրատուի կողմից ապրանքն ընդունելու օրվան հաջորդող օրվանից  3 տարի։    
•	***Ապրանքի տեղափոխումը և բեռնաթափումը իրականացնում է մատակարարը՝ իր հաշվին և իր միջոցներով
•	****Գնման ընթացակարգը անհրաժեշտ է կազմակերպել «« գնումների մասին »» ՀՀ օրենքի 15-րդ հոդվածի 6-րդ մասի պահանջների համապատասխան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