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покупке деревьев для нужд общины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ՉՀ-ԷԱՃԱՊՁԲ-2026/11</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покупке деревьев для нужд общины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покупке деревьев для нужд общины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покупке деревьев для нужд общины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Декоративные деревья (акация шаровидная)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Кипарисовик (Хамис Парис)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Ель (Super Blue)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Декоративные деревья (акация шаровидная)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Кипарисовик (Хамис Парис)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Ель (Super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Декоративные деревья (акация шаровидная)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Кипарисовик (Хамис Парис)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Ель (Super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