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7</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ԳՀԱԿ-ԷԱՃԱՊՁԲ 2026/7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ՀՈԳԵԿԱՆ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Ղարսի խճ.2ա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հոգեկան առողջության կենտրոնի կարիքների համար սննդամթերքի ձեռքբերում  3 2026թ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Վարդուհի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հեռ.093723168  hakgyumri25@gmail.com</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hakgyumri25@gmail.com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ՀՈԳԵԿԱՆ ԱՌՈՂՋՈՒԹՅԱՆ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ԳՀԱԿ-ԷԱՃԱՊՁԲ 2026/7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7</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ՀՈԳԵԿԱՆ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ՀՈԳԵԿԱՆ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հոգեկան առողջության կենտրոնի կարիքների համար սննդամթերքի ձեռքբերում  3 2026թ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ՀՈԳԵԿԱՆ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հոգեկան առողջության կենտրոնի կարիքների համար սննդամթերքի ձեռքբերում  3 2026թ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ԳՀԱԿ-ԷԱՃԱՊՁԲ 2026/7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hakgyumri25@gmail.com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հոգեկան առողջության կենտրոնի կարիքների համար սննդամթերքի ձեռքբերում  3 2026թ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պոմիդոր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բանջարեղեն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17</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ՀՈԳԵԿԱՆ ԱՌՈՂՋՈՒԹՅԱՆ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ԳՀԱԿ-ԷԱՃԱՊՁԲ 2026/7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ԳՀԱԿ-ԷԱՃԱՊՁԲ 2026/7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«ԳՀԱԿ-ԷԱՃԱՊՁԲ 2026/7»*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ՀՈԳԵԿԱՆ ԱՌՈՂՋՈՒԹՅԱՆ ԿԵՆՏՐՈՆ ՓԲԸ*  (այսուհետ` Պատվիրատու) կողմից կազմակերպված` ԳՀԱԿ-ԷԱՃԱՊՁԲ 2026/7*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- 05507677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Հայէկոնամբանկ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- 163128117682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«ԳՀԱԿ-ԷԱՃԱՊՁԲ 2026/7»*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ՀՈԳԵԿԱՆ ԱՌՈՂՋՈՒԹՅԱՆ ԿԵՆՏՐՈՆ ՓԲԸ*  (այսուհետ` Պատվիրատու) կողմից կազմակերպված` ԳՀԱԿ-ԷԱՃԱՊՁԲ 2026/7*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- 05507677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Հայէկոնամբանկ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- 163128117682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ցողունները թարմ, ամբողջական, առանց հիվանդությունների, միջին հաստության, չկեղտոտված, առանց ճաքերի և վնասվածքների կարմիր և սպիտակ: ՏԵՐևՆԵՐԸ և ՑՈՂՈՒՆԸ 50% Չլվացված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ցողունները թարմ, ամբողջական, առանց հիվանդությունների,  չկեղտոտված, առանց ճաքերի և վնասվածքների: Չլվացված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ցողունները թարմ, ամբողջական, առանց հիվանդությունների,  չկեղտոտված, առանց ճաքերի և վնասվածքների: Չլվացված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սոխ, միջին չափերի մանր գլխիկներով, թարմ, չվնասված, կապոցներեվ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բարակ կլեպով 15սմ երկարության, չլվացված, համարժեք տեղական հողի մատղաշ ՀՀ կառավարության 2006թ. դեկտեմբերի 21-ի N 1913-Ն որոշմամբ հաստատված ՙԹարմ պտուղ-բանջարեղենի տեխնիկական կանոնակարգի՚ և ՙՍննդամթերքի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բարակ կլեպով 15սմ երկարության, գույնը կանաչ, չլվացված, համարժեք տեղական հողի, մատղաշ ՀՀ կառավարության 2006թ. դեկտեմբերի 21-ի N 1913-Ն որոշմամբ հաստատված ՙԹարմ պտուղ-բանջարեղենի տեխնիկական կանոնակարգի՚ և ՙՍննդամթերքի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պոմիդոր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կարմիր հասած, քաղցր, ամուր, չվնասված,  չլվացված, համարժեք տեղական հողի ՀՀ կառավարության 2006թ. դեկտեմբերի 21-ի N 1913-Ն որոշմամբ հաստատված ՙԹարմ պտուղ-բանջարեղենի տեխնիկական կանոնակարգի՚ և ՙՍննդամթերքի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փայլուն, մուգ 20-25սմ երկարության, բարակ, չլվացված, չլվացված, համարժեք տեղական հողի, ՀՀ կառավարության 2006թ. դեկտեմբերի 21-ի N 1913-Ն որոշմամբ հաստատված ՙԹարմ պտուղ-բանջարեղենի տեխնիկական կանոնակարգի՚ և ՙՍննդամթերքի անվտանգության մասին՚ ՀՀ օրենքի 8-րդ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կանաչ լոբի, անթել, մատղաշ, առանց կորիզի, համարժեք տեղական ՀՀ կառավարության 2006թ. դեկտեմբերի 21-ի N 1913-Ն որոշմամբ հաստատված ՙԹարմ պտուղ-բանջարեղենի տեխնիկական կանոնակարգի՚ և ՙՍննդամթերքի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կանաչ քաղցր, կլոր, պղպեղ միջին չափսերի, համարժեք տեղական, 10սմ ՀՀ կառավարության 2006թ. դեկտեմբերի 21-ի N 1913-Ն որոշմամբ հաստատված ՙԹարմ պտուղ-բանջարեղենի տեխնիկական կանոնակարգի՚ և ՙՍննդամթերքի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Նրգահյութեր ոչ գազավորված, կոնցետրացված և ոչ կոնցետրացված, ելակի, նարնջի, էկզոտիկ միգերի համով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ամբողջահատիկ ալյուրից  պատրաստված, լավ եփված, 450գրամ քաշով համարժեք հրազդան կամ կոֆե  տեսակի չափածրարված ։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Մուրաբաներ տարբեր մրգերից և հատապտուղներից, մոշի, ելակի, ազնվամորի, բալի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քաղցր, հյութալի, բարակ կլեպով, միջին չափսերի  7-8սմ ԳՕՍՏ 21122-75, անվտանգությունը և մակնշումը` ըստ ՀՀ կառավարության 2006թ. դեկտեմբերի 21-ի N 1913-Ն որոշմամբ հաստատված ՙԹարմ պտուղ-բանջարեղենի տեխնիկական կանոնակարգի՚ և ՙՍննդամթերքի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պտղաբանական I խմբի, հասած, քաղցր, առանց կորիզի , համարժեք տեղական ԳՕՍՏ 21122-75, անվտանգությունը և մակնշումը` ըստ ՀՀ կառավարության 2006թ. դեկտեմբերի 21-ի N 1913-Ն որոշմամբ հաստատված ՙԹարմ պտուղ-բանջարեղենի տեխնիկական կանոնակարգի՚ և ՙՍննդամթերքի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սալոր, պտղաբանական I խմբի, քաղցր 5-7 սմ-ից ոչ պակաս, ԳՕՍՏ 21122-75, անվտանգությունը և մակնշումը` ըստ ՀՀ կառավարության 2006թ. դեկտեմբերի 21-ի N 1913-Ն որոշմամբ հաստատված ՙԹարմ պտուղ-բանջարեղենի տեխնիկական կանոնակարգի՚ և ՙՍննդամթերքի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քաղցր դեղձ պտղաբանական I խմբի, համարժեք տեղական, նարինջ, դեղին  8-10 սմ-ից ոչ պակաս,  ԳՕՍՏ 21122-75, անվտանգությունը և մակնշումը` ըստ ՀՀ կառավարության 2006թ. դեկտեմբերի 21-ի N 1913-Ն որոշմամբ հաստատված ՙԹարմ պտուղ-բանջարեղենի տեխնիկական կանոնակարգի՚ և ՙՍննդամթերքի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քաղցր, բարակ կլեպով 5-7 սմ-ից ոչ պակաս, ԳՕՍՏ 21122-75, անվտանգությունը և մակնշումը` ըստ ՀՀ կառավարության 2006թ. դեկտեմբերի 21-ի N 1913-Ն որոշմամբ հաստատված ՙԹարմ պտուղ-բանջարեղենի տեխնիկական կանոնակարգի՚ և ՙՍննդամթերքի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համարժեք տեղական, հյութալի, առողջ, քաղցր, 5-7 սմ-ից ոչ պակաս, ԳՕՍՏ 21122-75, անվտանգությունը և մակնշումը` ըստ ՀՀ կառավարության 2006թ. դեկտեմբերի 21-ի N 1913-Ն որոշմամբ հաստատված ՙԹարմ պտուղ-բանջարեղենի տեխնիկական կանոնակարգի՚ և ՙՍննդամթերքի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դեղին, չվնասված, ամբողջական կապոցովԳՕՍՏ 21122-75, անվտանգությունը և մակնշումը` ըստ ՀՀ կառավարության 2006թ. դեկտեմբերի 21-ի N 1913-Ն որոշմամբ հաստատված ՙԹարմ պտուղ-բանջարեղենի տեխնիկական կանոնակարգի՚ և ՙՍննդամթերքի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թարմ , առանց ոսկորի պաղեցրած, , արյունազրկված, առանց կողմնակի հոտերի, մաշկը սպիտակ և փայլուն փաթեթավորված պոլիէթիլենային թաղանթներով,ԳՕՍՏ 31962-2012։ Անվտանգությունը և մակնշումը` ըստ ՀՀ կառավարության “Մսի և մսամթերքի տեխնիկական կանոնակարգի” և “Սննդամթերքի անվտանգության մասին” ՀՀ օրենքի Փոխադրում՝ ավտոտրանսպորտով /հատուկ/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թարմ կանաչ, մաքրած գլուխներով, առանց ավելորդ քաշի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բանջարեղեն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կոնսերվացված սմբուկի խավյարԲարձր տեսակի:Անվտանգությունը՝ N 2-III-4.9-01-2010 հիգիենիկ նորմատիվների և ՙՍննդամթերքի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Ծաղկակաղամբ,առողջ, սպիտակ, մաքրած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Ղարսի խճ․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պոմիդոր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բանջարեղեն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