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տրանսպորտային նյութերի ձեռքբերում ՀՀ ՆԳՆ ԷԱՃԱՊՁԲ-2026/Ա-42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64 58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տրանսպորտային նյութերի ձեռքբերում ՀՀ ՆԳՆ ԷԱՃԱՊՁԲ-2026/Ա-42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տրանսպորտային նյութերի ձեռքբերում ՀՀ ՆԳՆ ԷԱՃԱՊՁԲ-2026/Ա-42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տրանսպորտային նյութերի ձեռքբերում ՀՀ ՆԳՆ ԷԱՃԱՊՁԲ-2026/Ա-42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/Ըստ տեխնիկական բնութագրի/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205/70R15C ամառային Անվադողը
Անվադողը  ամառային, անխուց, նախատեսված թեթև բեռնատար ավտոմեքենաների համար: Անվադողի վրա պետք է նշված լինի արտադրող երկիրը և արտադրողը, չափը, սահմանելի արագության ինդեքսը`(Speed Index)-ոչ պակաս R(170/կմ/ժ) , բեռնվածության ինդեքսը`(Load Index)-ոչ պակաս 106/104 , բեռնվածությունը`Max Load (kg)-ոչ պակաս 950/900: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205/70R15C ձմեռային Անվադողը
Անվադողը  ձմեռային, անխուց, նախատեսված թեթև բեռնատար ավտոմեքենաների համար: Անվադողի վրա պետք է նշված լինի արտադրող երկիրը և արտադրողը, չափը, սահմանելի արագության ինդեքսը`(Speed Index)-ոչ պակաս R(170/կմ/ժ) , բեռնվածության ինդեքսը`(Load Index)-ոչ պակաս 106/104 , բեռնվածությունը`Max Load (kg)-ոչ պակաս 950/900: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205/60R16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S(180/կմ/ժ) , բեռնվածության ինդեքսը`(Load Index)-ոչ պակաս 92 , բեռնվածությունը`Max Load (kg)-ոչ պակաս 630: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225/75R16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Q(160/կմ/ժ) , բեռնվածության ինդեքսը`(Load Index)-ոչ պակաս 104 , բեռնվածությունը`Max Load (kg)-ոչ պակաս 900: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225/75R16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Q(160/կմ/ժ) , բեռնվածության ինդեքսը`(Load Index)-ոչ պակաս 108 , բեռնվածությունը`Max Load (kg)-ոչ պակաս 1000: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205/70R16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Q(160/կմ/ժ) , բեռնվածության ինդեքսը`(Load Index)-ոչ պակաս 91 , բեռնվածությունը`Max Load (kg)-ոչ պակաս 615: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205/70R16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Q(160/կմ/ժ) , բեռնվածության ինդեքսը`(Load Index)-ոչ պակաս 97 , բեռնվածությունը`Max Load (kg)-ոչ պակաս 730: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175/70R13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82 , բեռնվածությունը`Max Load (kg)-ոչ պակաս 470: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175/70R13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82 , բեռնվածությունը`Max Load (kg)-ոչ պակաս 475: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195/65R15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91 , բեռնվածությունը`Max Load (kg)-ոչ պակաս 615: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195/65R15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S(180/կմ/ժ) , բեռնվածության ինդեքսը`(Load Index)-ոչ պակաս 91 , բեռնվածությունը`Max Load (kg)-ոչ պակաս 615: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185/65/R14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86 , բեռնվածությունը`Max Load (kg)-ոչ պակաս 530: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185/65/R14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86 , բեռնվածությունը`Max Load (kg)-ոչ պակաս 530: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235/65R17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H(210/կմ/ժ) , բեռնվածության ինդեքսը`(Load Index)-ոչ պակաս 104 , բեռնվածությունը`Max Load (kg)-ոչ պակաս 900: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235/65R17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104 , բեռնվածությունը`Max Load (kg)-ոչ պակաս 900: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7.00R-16LT ամառային անվադող
Անվադողը  ամառային, անխուց, նախատեսված թեթև բեռնատար ավտոմեքենաների համար: Անվադողի վրա պետք է նշված լինի արտադրող երկիրը և արտադրողը, չափը, սահմանելի արագության ինդեքսը`(Speed Index)-ոչ պակաս N(140/կմ/ժ) , բեռնվածության ինդեքսը`(Load Index)-ոչ պակաս 115/110 , բեռնվածությունը`Max Load (kg)-ոչ պակաս 1215/1060: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7.00R-16LT ձմեռային անվադող
Անվադողը  ձմեռային, անխուց, նախատեսված թեթև բեռնատար ավտոմեքենաների համար: Անվադողի վրա պետք է նշված լինի արտադրող երկիրը և արտադրողը, չափը, սահմանելի արագության ինդեքսը`(Speed Index)-ոչ պակաս N(140/կմ/ժ) , բեռնվածության ինդեքսը`(Load Index)-ոչ պակաս 115/110 , բեռնվածությունը`Max Load (kg)-ոչ պակաս 1215/1060: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215/65R16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98 , բեռնվածությունը`Max Load (kg)-ոչ պակաս 750: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215/65R16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Q(160/կմ/ժ) , բեռնվածության ինդեքսը`(Load Index)-ոչ պակաս 98 , բեռնվածությունը`Max Load (kg)-ոչ պակաս 750: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265/60R18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H(210/կմ/ժ) , բեռնվածության ինդեքսը`(Load Index)-ոչ պակաս 110 , բեռնվածությունը`Max Load (kg)-ոչ պակաս 1060: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265/60R18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S(180/կմ/ժ) , բեռնվածության ինդեքսը`(Load Index)-ոչ պակաս 110 , բեռնվածությունը`Max Load (kg)-ոչ պակաս 1060: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ամառային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91 , բեռնվածությունը`Max Load (kg)-ոչ պակաս 615: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ձմեռային անվադող
Անվադողը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91 , բեռնվածությունը`Max Load (kg)-ոչ պակաս 615: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9.00R20 անվադող
Անվադողի չափը՝ 9.00R20,  նախատեսված բեռնատար ավտոմեքենայի համար: Կոմպլեկտը ներառում է անվադողը, համապատասխան անվախուցը և ժապավենը: Պահպանաշերտի գծանկարը՝ունիվերսալ,  կառուցվածքը՝ռադիալ (Radial):  Անվադողի վրա պետք է նշված լինի արտադրող երկիրը և արտադրողը, չափը, շերտայնությունը`(PR)-ոչ պակաս 14, սահմանելի արագության ինդեքսը`(Speed Index)-ոչ պակաս K(110/կմ/ժ), բեռնվածության ինդեքսը՝(Load Index)-ոչ պակաս 141/138, բեռնվածությունը`Max Load (kg)-ոչ պակաս 2575/2360: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12.00-18 անվադող
Անվադողի չափը՝ 12.00-18 К-70,  նախատեսված բեռնատար ավտոմեքենայի համար: Կոմպլեկտը ներառում է անվադողը, համապատասխան անվախուցը և ժապավենը: Պահպանաշերտի գծանկարը՝բարձր անցողության,  կառուցվածքը՝դիագոնալ (Diagonal):  Անվադողի վրա պետք է նշված լինի արտադրող երկիրը և արտադրողը,  չափը, շերտայնությունը`(PR)-ոչ պակաս 8, սահմանելի արագության ինդեքսը`(Speed Index)-ոչ պակաս J(100/կմ/ժ), բեռնվածության ինդեքսը`(Load Index)-ոչ պակաս 129, բեռնվածությունը`Max Load (kg)-ոչ պակաս 1850: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14.00-20 անվադող
Անվադողի չափը՝ 14.00-20, ОИ-25  նախատեսված բեռնատար ավտոմեքենայի համար: Կոմպլեկտը ներառում է անվադողը, համապատասխան անվախուցը և ժապավենը: Պահպանաշերտի գծանկարը՝բարձր անցողության,  կառուցվածքը՝դիագոնալ (Diagonal):  Անվադողի վրա պետք է նշված լինի արտադրող երկիրը և արտադրողը,  չափը, շերտայնությունը`(PR)-ոչ պակաս 10, սահմանելի արագության ինդեքսը`(Speed Index)-ոչ պակաս G(85-90/կմ/ժ), բեռնվածության ինդեքսը`(Load Index)-ոչ պակաս 140, բեռնվածությունը`Max Load (kg)-ոչ պակաս 2500: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11R22.5 անվադող
Անվադողի չափը՝ 11.R22.5, անխուց,  նախատեսված բեռնատար ավտոմեքենայի համար:  Պահպանաշերտի գծանկարը՝ունիվերսալ,  կառուցվածքը՝ռադիալ, ամբողջական մետաղական կառուցվածք (Radial, all steel ):  Անվադողի վրա պետք է նշված լինի արտադրող երկիրը և արտադրողը, չափը, շերտայնությունը`(PR)-ոչ պակաս 16, սահմանելի արագության ինդեքսը`(Speed Index)-ոչ պակաս K(110/կմ/ժ), բեռնվածության ինդեքսը`(Load Index)-ոչ պակաս 148/145, բեռնվածությունը`Max Load (kg)-ոչ պակաս 3000/2725: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265/65R17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112 , բեռնվածությունը`Max Load (kg)-ոչ պակաս 1120: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անվադող
Անվադողը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T(190/կմ/ժ) , բեռնվածության ինդեքսը`(Load Index)-ոչ պակաս 91 , բեռնվածությունը`Max Load (kg)-ոչ պակաս 615: Արտադրության տարեթիվը-ոչ շուտ, քան 2025-2026 թ. : Չօգտագօրծված: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6СТ-90
Անվանական ունակությունը-90Ա/Ժ, Բևեռականությունը-Հակադարձ կամ 0:Սառը պարպման հոսանքը EN (ոչ պակաս)-700A: Երկարություն/Լայնություն/Բարձրություն (ոչ ավել)-353/175/190մմ: Չօգտագործված, թողարկված 2026 թվականից ոչ շուտ: Երաշխիքային ժամկետը՝ շահագործման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6СТ-60Аз
Անվանական ունակությունը-60Ա/Ժ, Բևեռականությունը-Հակադարձ կամ 0:Սառը պարպման հոսանքը EN (ոչ պակաս)-480A: Երկարություն/Լայնություն/Բարձրություն (ոչ ավել)-242/175/190մմ: Չօգտագործված, թողարկված 2026 թվականից ոչ շուտ: Երաշխիքային ժամկետը՝ շահագործման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6СТ-75Аз
Անվանական ունակությունը-75Ա/Ժ, Բևեռականությունը-Հակադարձ կամ 0:Սառը պարպման հոսանքը EN (ոչ պակաս)-640A: Երկարություն/Լայնություն/Բարձրություն (ոչ ավել)-276/175/190մմ: Չօգտագործված, թողարկված 2026 թվականից ոչ շուտ: Երաշխիքային ժամկետը՝ շահագործման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6СТ-100Аз
Անվանական ունակությունը-100Ա/Ժ, Բևեռականությունը-Հակադարձ կամ 0:Սառը պարպման հոսանքը EN (ոչ պակաս)-800A: Երկարություն/Լայնություն/Բարձրություն (ոչ ավել)-353/175/190մմ: Չօգտագործված, թողարկված 2026 թվականից ոչ շուտ: Երաշխիքային ժամկետը՝ շահագործման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6СТ-140Аз
Անվանական ունակությունը-140Ա/Ժ, Բևեռականությունը-Հակադարձ կամ 4:Սառը պարպման հոսանքը EN (ոչ պակաս)-760A: Երկարություն/Լայնություն/Բարձրություն (ոչ ավել)-513/189/223մմ: Չօգտագործված, թողարկված 2026 թվականից ոչ շուտ: Երաշխիքային ժամկետը՝ շահագործման օրվանից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կապարային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6СТ-190Аз
Անվանական ունակությունը-190Ա/Ժ, Բևեռականությունը-Հակադարձ կամ 4:Սառը պարպման հոսանքը EN (ոչ պակաս)-1150A: Երկարություն/Լայնություն/Բարձրություն (ոչ ավել)-516/223/223մմ: Չօգտագործված, թողարկված 2026 թվականից ոչ շուտ: Երաշխիքային ժամկետը՝ շահագործման օրվանից առնվազն1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12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120օր   հետո 12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120օր    հետո 12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40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140 օր հետո 40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36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120 օր հետո 32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36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130 օր հետո 40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300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150 օր հետո 400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40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150 օր հետո 100հատ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12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150 օր հետո 16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54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150 օր հետո 36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4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150 օր հետո 4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12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150 օր հետո 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150 հատ 60 օր հետո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160 օր հետո 250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61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16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100 հատ 50 օր հետո 100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30 օր հետո 120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20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110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110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80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60 հատ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40 օր հետո 80 հատ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