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ՀՑԹԻ-ԷԱՃԱՊՁԲ-25/03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ՀԱՅՈՑ ՑԵՂԱՍՊԱՆՈՒԹՅԱՆ ԹԱՆԳԱՐԱՆ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Ծիծեռնակաբերդի խճուղի 8/8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«ՀԱՅՈՑ ՑԵՂԱՍՊԱՆՈՒԹՅԱՆ ԹԱՆԳԱՐԱՆ-ԻՆՍՏԻՏՈՒՏ» ՀԻՄՆԱԴՐԱՄԻ ՀԱՄԱԿԱՐԳԻՉՆԵՐԻ և ՀԱՄԱԿԱՐԳՉԱՅԻՆ ՏԵԽՆԻԿԱՅԻ ՁԵՌՔԲԵՐՄԱՆ ՀՑԹԻ-ԷԱՃԱՊՁԲ-25/03 ԾԱԾԿԱԳՐՈՎ ԸՆԹԱՑԱԿԱՐԳԻ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+374 94427127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khachatryanaida27@gmail.com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ՀԱՅՈՑ ՑԵՂԱՍՊԱՆՈՒԹՅԱՆ ԹԱՆԳԱՐԱՆ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ՀՑԹԻ-ԷԱՃԱՊՁԲ-25/03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ՀԱՅՈՑ ՑԵՂԱՍՊԱՆՈՒԹՅԱՆ ԹԱՆԳԱՐԱՆ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ՀԱՅՈՑ ՑԵՂԱՍՊԱՆՈՒԹՅԱՆ ԹԱՆԳԱՐԱՆ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«ՀԱՅՈՑ ՑԵՂԱՍՊԱՆՈՒԹՅԱՆ ԹԱՆԳԱՐԱՆ-ԻՆՍՏԻՏՈՒՏ» ՀԻՄՆԱԴՐԱՄԻ ՀԱՄԱԿԱՐԳԻՉՆԵՐԻ և ՀԱՄԱԿԱՐԳՉԱՅԻՆ ՏԵԽՆԻԿԱՅԻ ՁԵՌՔԲԵՐՄԱՆ ՀՑԹԻ-ԷԱՃԱՊՁԲ-25/03 ԾԱԾԿԱԳՐՈՎ ԸՆԹԱՑԱԿԱՐԳԻ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ՀԱՅՈՑ ՑԵՂԱՍՊԱՆՈՒԹՅԱՆ ԹԱՆԳԱՐԱՆ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«ՀԱՅՈՑ ՑԵՂԱՍՊԱՆՈՒԹՅԱՆ ԹԱՆԳԱՐԱՆ-ԻՆՍՏԻՏՈՒՏ» ՀԻՄՆԱԴՐԱՄԻ ՀԱՄԱԿԱՐԳԻՉՆԵՐԻ և ՀԱՄԱԿԱՐԳՉԱՅԻՆ ՏԵԽՆԻԿԱՅԻ ՁԵՌՔԲԵՐՄԱՆ ՀՑԹԻ-ԷԱՃԱՊՁԲ-25/03 ԾԱԾԿԱԳՐՈՎ ԸՆԹԱՑԱԿԱՐԳԻ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ՀՑԹԻ-ԷԱՃԱՊՁԲ-25/03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khachatryanaida27@gmail.com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«ՀԱՅՈՑ ՑԵՂԱՍՊԱՆՈՒԹՅԱՆ ԹԱՆԳԱՐԱՆ-ԻՆՍՏԻՏՈՒՏ» ՀԻՄՆԱԴՐԱՄԻ ՀԱՄԱԿԱՐԳԻՉՆԵՐԻ և ՀԱՄԱԿԱՐԳՉԱՅԻՆ ՏԵԽՆԻԿԱՅԻ ՁԵՌՔԲԵՐՄԱՆ ՀՑԹԻ-ԷԱՃԱՊՁԲ-25/03 ԾԱԾԿԱԳՐՈՎ ԸՆԹԱՑԱԿԱՐԳԻ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ՀԱՅՈՑ ՑԵՂԱՍՊԱՆՈՒԹՅԱՆ ԹԱՆԳԱՐԱՆ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ՀՑԹԻ-ԷԱՃԱՊՁԲ-25/03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ՀՑԹԻ-ԷԱՃԱՊՁԲ-25/03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«ՀՑԹԻ-ԷԱՃԱՊՁԲ-25/03»*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ՀԱՅՈՑ ՑԵՂԱՍՊԱՆՈՒԹՅԱՆ ԹԱՆԳԱՐԱՆ ԻՆՍՏԻՏՈՒՏ ՀԻՄՆԱԴՐԱՄ*  (այսուհետ` Պատվիրատու) կողմից կազմակերպված` ՀՑԹԻ-ԷԱՃԱՊՁԲ-25/03*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ՀԱՅՈՑ ՑԵՂԱՍՊԱՆՈՒԹՅԱՆ ԹԱՆԳԱՐԱՆ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«ՀՑԹԻ-ԷԱՃԱՊՁԲ-25/03»*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ՀԱՅՈՑ ՑԵՂԱՍՊԱՆՈՒԹՅԱՆ ԹԱՆԳԱՐԱՆ ԻՆՍՏԻՏՈՒՏ ՀԻՄՆԱԴՐԱՄ*  (այսուհետ` Պատվիրատու) կողմից կազմակերպված` ՀՑԹԻ-ԷԱՃԱՊՁԲ-25/03*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ՀԱՅՈՑ ՑԵՂԱՍՊԱՆՈՒԹՅԱՆ ԹԱՆԳԱՐԱՆ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«ՀԱՅՈՑ ՑԵՂԱՍՊԱՆՈՒԹՅԱՆ ԹԱՆԳԱՐԱՆ-ԻՆՍՏԻՏՈՒՏ» ՀԻՄՆԱԴՐԱՄԻ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 
1-ին չափաբաժնի մասով 365 օրացուցային օր,
2-րդ չափաբաժնի մասով 365 օրացուցային օր,
3-րդ չափաբաժնի մասով 365 օրացուցային օր,
4-րդ չափաբաժնի մասով 365 օրացուցային օր,
5-րդ չափաբաժնի մասով 730 օրացուցային օր,
6-րդ չափաբաժնի մասով 365 օրացուցային օր,
7-րդ չափաբաժնի մասով 365 օրացուցային օր: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 , կամ փոխարինել նոր ապրանքով:</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հետևյալ պարամետրերով`
Դիսփլեյ՝ առնվազն անկյունագիծ՝ 27’ /1920*1080/ IPS FHD էկրան:
• Պրոցեսորի արտադրման նվազագույն տարեթիվը 2023թ
• Ֆիզիկական միջուկների քանակը նվազագույնը 10
• Թելերի ընդհանուր քանակը (Total Threads) նվազագույնը 12
• Առավելագույն տուրբո հաճախականությունը նվազագույնը 4,60 ԳՀց
• Քեշ նվազագույնը 12 ՄԲ
Օպերատիվ հիշողություն
• Նվազագույնը 16 ԳԲ DDR4 – առնվազն 3200 ՄՀզ 
• Հիշողության ընդհանուր սլոթեր առնվազն 2 օպերատիվ հիշողության
տեղադրման հնարավորություն (2xDIMM slot), Առավելագույն օպերատիվ հիշողության ավելացման հնարավորությունը առնվազն 32ԳԲ
Կուտակիչ
• Կուտակիչ նվազագույնը – 512 Գբ SSD M.2 2280 NVMe
• Համակարգիչը պետք է ունենա ընդլայնման
հնարավորություն.
•  առնվազն մեկ կրիչ ընդլայնման հնարավորություն,
Մուտքեր և միացումներ՝ 1հատ HDMI-out, 1հատ headphone / microphone combo, 1 հատ power connector, 1 հատ Rj-45, առնվազն 4հատ USB 3.0:  Հոսանքի լար ,միացման լարը ներառված՝ ՀՀ ստանդարտներին համապատասխան: Ապրանքի բոլոր բաղադրիչներն ու մասերը պետք է լինեն նոր, չօգտագործված, գործարանային փաթեթավորմամբ: Ստեղնաշար,մկնիկ` USB լարով:
Ապրանքի տեղափեխումը, բեռնաթափումը իրականացվում է Վաճառողի կողմից իր միջոցների հաշվին: Երաշխիքային ժամկետը առնվազն 365 օր՝ հաշված Գնորդի կողմից ապրանքն ընդունելու օրվան հաջորդող օրվանից: Երաշխիքային ժամկետի ընթացքում ի հայտ եկած թերությունները Գնորրդի կողմից սահմանված ողջամիտ ժամկետում պետք է շտկել՝ դետալների փոխարինում / կամ ապրանքը փոխարինել նորով:
Քանակը՝ 2հատ:
Ապրանքները պետք է մատակարարվեն  չօգտագործված, նոր՝ գործարանային փաթեթավորմամբ և պիտակավորմամբ: Ապրանքի ձեռքբերումը՝ առաքման, տեղափոխման և բեռնաթափման հետ միասին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
Դիսփլեյ՝ առնվազն անկյունագիծ՝ 27’ /1920*1080/ IPS FHD էկրան:
• Պրոցեսորի արտադրման նվազագույն տարեթիվը 2023թ
• Ֆիզիկական միջուկների քանակը նվազագույնը 8
• Թելերի ընդհանուր քանակը (Total Threads) նվազագույնը 12
• Առավելագույն տուրբո հաճախականությունը նվազագույնը 4,60 ԳՀց
• Քեշ նվազագույնը 12 ՄԲ
Օպերատիվ հիշողություն
• Նվազագույնը 16 ԳԲ DDR4 – առնվազն 3200 ՄՀզ (SO-DIMM)
• Հիշողության ընդհանուր սլոթեր առնվազն 2 օպերատիվ հիշողության
տեղադրման հնարավորություն (2xSODIMM slot), Առավելագույն օպերատիվ հիշողության ավելացման հնարավորությունը առնվազն 32ԳԲ
Կուտակիչ
• Կուտակիչ նվազագույնը – 512 Գբ SSD M.2 2280 NVMe
• Համակարգիչը պետք է ունենա ընդլայնման
հնարավորություն.
•  առնվազն մեկ կրիչ ընդլայնման հնարավորություն,
Մուտքեր և միացումներ՝ 1հատ HDMI-out, 1հատ headphone / microphone combo, 1 հատ Rj-45, առնվազն 4հատ USB 3.0:  Հոսանքի լար ,միացման լարը ներառված՝ ՀՀ ստանդարտներին համապատասխան: Ապրանքի բոլոր բաղադրիչներն ու մասերը պետք է լինեն նոր, չօգտագործված, գործարանային փաթեթավորմամբ: Ստեղնաշար,մկնիկ` USB լարով:
Երաշխիք՝ առնվազն 12 ամիս
Ապրանքները պետք է մատակարարվեն  չօգտագործված, նոր՝ գործարանային փաթեթավորմամբ և պիտակավորմամբ: Ապրանքի ձեռքբերումը՝ առաքման, տեղափոխման և բեռնաթափման հետ միասին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համակարգիչը հետևյալ չափորոշիչներով.
Դիսփլեյ՝ առնվազն անկյունագիծ՝ 15.6’ /1920*1080/ IPS FHD էկրան:
• Պրոցեսորի արտադրման նվազագույն տարեթիվը 2023թ
• Ֆիզիկական միջուկների քանակը նվազագույնը 8
• Թելերի ընդհանուր քանակը (Total Threads) նվազագույնը 12
• Առավելագույն տուրբո հաճախականությունը նվազագույնը 4,60 ԳՀց
• Քեշ նվազագույնը 12 ՄԲ
Օպերատիվ հիշողություն
• Նվազագույնը 16 ԳԲ DDR4 – առնվազն 3200 ՄՀզ (SO-DIMM)
• Հիշողության ընդհանուր սլոթեր առնվազն 2 օպերատիվ հիշողության
տեղադրման հնարավորություն (2xSODIMM slot), Առավելագույն օպերատիվ հիշողության ավելացման հնարավորությունը առնվազն 32ԳԲ
Կուտակիչ
• Կուտակիչ նվազագույնը – 512 Գբ SSD M.2 2280 NVMe
•  առնվազն մեկ կրիչ ընդլայնման հնարավորություն,
Երաշխիք՝ առնվազն՝ 12 ամիս
Ապրանքները պետք է մատակարարվեն  չօգտագործված, նոր՝ գործարանային փաթեթավորմամբ և պիտակավորմամբ: Ապրանքի ձեռքբերումը՝ առաքման, տեղափոխման և բեռնաթափման հետ միասին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տպիչ հետևյալ չափորոշիչներով, 
ZOOM ֆունկցիա՝ 25 - 400%
Ներքին հիշողություն (ROM): ՝1 GB
USB մալուխով միացում
Համակարգչի հետ միացման ինտերֆեյս՝ USB 2.0
Պատճենման տեսակ՝ լազերային
Թղթի առավելագույն չափ՝ A4
Տպման արագություն՝ 40 էջ/րոպե
Երկկողմանի տպագրության հնարավորություն 
AppleAirPrint կիրառության հնարավորություն 
Պատճենիչի առավելագույն թույլատրություն՝ 600×600 dpi 
Երաշխիք՝ առնվազն՝ 24 ամիս
Համատեղելի՝  Windows, macOS
Պրոցեսորի հաճախականություն: 1200 MHz
Ծանրաբեռնվածություն (ամսական)՝ 80 000 էջ
Պատճենման և սկանավորման արագություն՝  40 էջ/րոպե
Տպման և սկանավորման թույլատրություն՝ 1200×1200 dpi
Երաշխիք՝ առնվազն՝ 12 ամիս
Ապրանքները պետք է մատակարարվեն  չօգտագործված, նոր՝ գործարանային փաթեթավորմամբ և պիտակավորմամբ: Ապրանքի ձեռքբերումը՝ առաքման, տեղափոխման և բեռնաթափման հետ միասին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գունավոր տպիչ
Տիպ – տպիչ, պատճենահանող
Երկկողմանի տպագրության հնարավորություն – կա
Տպագրության տեխնոլոգիա – թանաքային
Տպիչի տեսակ – գունավոր
Միացման ինտերֆեյսներ – USB, Wi-Fi
Թղթի առավելագույն չափ – A4
Քարթրիջների (գույների) քանակ – 6
Տպագրության արագություն (սև-սպիտակ) – 8 էջ/րոպե
Տպագրության արագություն (գունավոր) – 8 էջ/րոպե
Տպագրության թույլատրություն – 5760 × 1440 dpi
Երաշխիք՝ առնվազն 24 ամիս
Ապրանքները պետք է մատակարարվեն  չօգտագործված, նոր՝ գործարանային փաթեթավորմամբ և պիտակավորմամբ: Ապրանքի ձեռքբերումը՝ առաքման, տեղափոխման և բեռնաթափման հետ միասին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արտաքին HDD կրիչ հետևյալ չափորոշիչներով 
Տարողունակությունը՝  2Tb, 
Տեսակը՝ USB 3.2 Gen1 2.5"
Տվյալների փոխանցման արագությունը՝ առնվազն 5400rpm 256Mb
Երաշխիք՝ առնվազն 12ամիս
Ապրանքները պետք է մատակարարվեն  չօգտագործված, նոր՝ գործարանային փաթեթավորմամբ և պիտակավորմամբ: Ապրանքի ձեռքբերումը՝ առաքման, տեղափոխման և բեռնաթափման հետ միասին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արտաքին
կրիչ հետևյալ չափորոշիչներով 
Տարողունակությունը՝  4Tb  Տվյալների փոխանցման արագությունը՝ 5400rpm 256Mb
Տեսակը՝ USB 3.2 Gen1 2.5"
Երաշխիք՝ առնվազն 12 ամիս
Ապրանքները պետք է մատակարարվեն  չօգտագործված, նոր՝ գործարանային փաթեթավորմամբ և պիտակավորմամբ: Ապրանքի ձեռքբերումը՝ առաքման, տեղափոխման և բեռնաթափման հետ միասին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օպերատիվ հիշողություն  RAM.
  Ծավալը՝ 8Gb,   Հիշողություն՝ DDR4 8Gb 3200 MT/s, :
Ապրանքները պետք է մատակարարվեն  չօգտագործված, նոր՝ գործարանային փաթեթավորմամբ և պիտակավորմամբ: Ապրանքի ձեռքբերումը՝ առաքման, տեղափոխման և բեռնաթափման հետ միասին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
Ստեղնաշար, USB միացմամբ, ստեղների քանակը ՝ 104, միացման լարի երկարությունը առնվազն՝ 1.4մ :
Ապրանքները պետք է մատակարարվեն  չօգտագործված, նոր՝ գործարանային փաթեթավորմամբ և պիտակավորմամբ: Ապրանքի ձեռքբերումը՝ առաքման, տեղափոխման և բեռնաթափման հետ միասին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