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ՋԿ-ԷԱՃԱՊՁԲ-26/3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ՏԿԵՆ Ջրային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Վարդանանց 13 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Ջրային կոմիտեի կարիքների համար վառելիքի (բենզին- պրեմիում) ձեռքբերման ՋԿ-ԷԱՃԱՊՁԲ-26/3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Քոչարյան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010-54-02-29 finansakan2013@mail.ru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karineqocharyan@mail.ru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ՏԿԵՆ Ջրային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ՋԿ-ԷԱՃԱՊՁԲ-26/3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ՏԿԵՆ Ջրային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ՏԿԵՆ Ջրային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Ջրային կոմիտեի կարիքների համար վառելիքի (բենզին- պրեմիում) ձեռքբերման ՋԿ-ԷԱՃԱՊՁԲ-26/3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ՏԿԵՆ Ջրային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Ջրային կոմիտեի կարիքների համար վառելիքի (բենզին- պրեմիում) ձեռքբերման ՋԿ-ԷԱՃԱՊՁԲ-26/3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ՋԿ-ԷԱՃԱՊՁԲ-26/3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karineqocharyan@mail.ru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Ջրային կոմիտեի կարիքների համար վառելիքի (բենզին- պրեմիում) ձեռքբերման ՋԿ-ԷԱՃԱՊՁԲ-26/3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ՏԿԵՆ Ջրային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ՋԿ-ԷԱՃԱՊՁԲ-26/3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ՋԿ-ԷԱՃԱՊՁԲ-26/3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«ՋԿ-ԷԱՃԱՊՁԲ-26/3»*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ՏԿԵՆ Ջրային կոմիտե*  (այսուհետ` Պատվիրատու) կողմից կազմակերպված` ՋԿ-ԷԱՃԱՊՁԲ-26/3*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ՏԿԵՆ Ջրային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- 02555816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«ՋԿ-ԷԱՃԱՊՁԲ-26/3»*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ՏԿԵՆ Ջրային կոմիտե*  (այսուհետ` Պատվիրատու) կողմից կազմակերպված` ՋԿ-ԷԱՃԱՊՁԲ-26/3*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ՏԿԵՆ Ջրային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- 02555816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Կապարի պարունակությունը 5 մգ/դմ3-ից ոչ ավելի, բենզոլի ծավալային մասը 1 %-ից ոչ ավելի։ Խտությունը` 15 0 C ջերմաստիճանում՝ 720-775 կգ/մ3։ Ծծմբի պարունակությունը` 10 մգ/կգ-ից ոչ ավելի։ Ածխաջրածինների ծավալային մասը, ոչ ավելի՝ արոմատիկ - 35 %, օլեֆիններ - 18%, բենզոլի ծավալային մասը 1 %-ից ոչ ավելի։ Թթվածնի զանգվածային մասը՝ 2,7%-ից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/Կտրոնային/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4630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