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Սուրճի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Սուրճի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Սուրճի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Սուրճի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սուրճ՝  Էսպրեսսո արաբիկայի խառնուրդ, կամ համարժեք Եթովպիական էսպրեսսո, կամ համարժեք Dallmayr D’Oro Crema 1000 գ, 100% Arabica, Covim Prestige սուրճ
Սուրճը պետք է մատակարարվի փակ հերմետիկ  1կգ տարաներով։ Տարանները պետք է լինեն համապատասխան բոլոր մակնշումներով՝ անվանում, ժամկետ, քանակ, պահպանման և օգտագործման պայմանները և այլն։
Վաճառողը պետք է Գնորդի մոտ տեղադրի առնվազն երեք հատ սուրճի ապարատ՝ առնվազն 2025թ․ արտադրության, և դրանց սպասարկումը իրականացնի իր միջոցներով և իր հաշվին, որոնք պետք է ապահովեն առնվազն երեք տեսակի սուրճի պատրաստում։ Ապարատները պետք է տեղադրվեն պայմանագիրն ուժի մեջ մտնելու օրվանից հաշված առնվազն 2 աշխատանքային օրվա ընթացքում և սպասարկվեն մինչև 2026 թվականի դեկտեմբերի 30-ը։
Վաճառողը պարտավորվում է պատվերի հիման վրա ապահովել երեք ապարատների համար բարձրորակ սուրճի մատակարարում, ինչպես նաև իրականացնել ապարատների անխափան շահագործման համար անհրաժեշտ տեխնիկական սպասարկում, պարբերական մաքրում և հիգիենիկ սպասարկում, ինչպես նաև անհրաժեշտության դեպքում՝ վերանորոգում՝ խնդիրների առաջացման դեպքում 1–2 աշխատանքային օրվա ընթացքում կամ դրանք փոխարինել նորով։
Ապարատների տեղադրման համար վճար չի նախատեսվում։ Պայմանագրի գործողության ավարտից հետո պատվիրատուն պարտավորվում է սուրճի ապարատները վերադարձնել մատակարարին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պահանջի մինչև 30.12.2026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