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ՀԱՊՀ-ԷԱԱՊՁԲ-26/13</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НПУА-EAAPDzB-26/13</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В этом случае срок поставки на первом этапе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по договору,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