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2026.04.07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ԱԳՆ-ԷԱՃԱՊՁԲ-26/03</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ՀՀ արտաքին գործերի նախարարություն</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Հանրապետության հրապարակ Կառավարական տուն 2</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ОБЪЯВЛЕННЫЙ С ЦЕЛЬЮ ПРИОБРЕТЕНИЯ КОНЦЕЛЯРСКИХ ТОВАРОВ  ДЛЯ НУЖД МИНИСТЕРСТВО ИНОСТРАННИХ ДЕЛ РА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11:00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11:00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Մարտիկ Նալբանդյան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m.nalbandyan@mfa.am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060620583</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ՀՀ արտաքին գործերի նախարարություն</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ԱԳՆ-ԷԱՃԱՊՁԲ-26/03</w:t>
      </w:r>
      <w:r>
        <w:rPr>
          <w:rFonts w:ascii="Calibri" w:hAnsi="Calibri" w:cstheme="minorHAnsi"/>
          <w:i/>
        </w:rPr>
        <w:br/>
      </w:r>
      <w:r>
        <w:rPr>
          <w:rFonts w:ascii="Calibri" w:hAnsi="Calibri" w:cstheme="minorHAnsi"/>
          <w:szCs w:val="20"/>
          <w:lang w:val="af-ZA"/>
        </w:rPr>
        <w:t>2026.04.07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ՀՀ արտաքին գործերի նախարարություն</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ՀՀ արտաքին գործերի նախարարություն</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ОБЪЯВЛЕННЫЙ С ЦЕЛЬЮ ПРИОБРЕТЕНИЯ КОНЦЕЛЯРСКИХ ТОВАРОВ  ДЛЯ НУЖД МИНИСТЕРСТВО ИНОСТРАННИХ ДЕЛ РА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ОБЪЯВЛЕННЫЙ С ЦЕЛЬЮ ПРИОБРЕТЕНИЯ КОНЦЕЛЯРСКИХ ТОВАРОВ  ДЛЯ НУЖД МИНИСТЕРСТВО ИНОСТРАННИХ ДЕЛ РА</w:t>
      </w:r>
      <w:r>
        <w:rPr>
          <w:rFonts w:ascii="Calibri" w:hAnsi="Calibri" w:cstheme="minorHAnsi"/>
          <w:b/>
          <w:lang w:val="ru-RU"/>
        </w:rPr>
        <w:t xml:space="preserve">ДЛЯ НУЖД  </w:t>
      </w:r>
      <w:r>
        <w:rPr>
          <w:rFonts w:ascii="Calibri" w:hAnsi="Calibri" w:cstheme="minorHAnsi"/>
          <w:b/>
          <w:sz w:val="24"/>
          <w:szCs w:val="24"/>
          <w:lang w:val="af-ZA"/>
        </w:rPr>
        <w:t>ՀՀ արտաքին գործերի նախարարություն</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ԱԳՆ-ԷԱՃԱՊՁԲ-26/03</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m.nalbandyan@mfa.am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ОБЪЯВЛЕННЫЙ С ЦЕЛЬЮ ПРИОБРЕТЕНИЯ КОНЦЕЛЯРСКИХ ТОВАРОВ  ДЛЯ НУЖД МИНИСТЕРСТВО ИНОСТРАННИХ ДЕЛ РА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3</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A4 ֆորմատի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նամակի ծրար, A4 ձ―աչափի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նամակի ծրար, A3 ձ―աչափի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376.47</w:t>
      </w:r>
      <w:r>
        <w:rPr>
          <w:rFonts w:ascii="Calibri" w:hAnsi="Calibri" w:cstheme="minorHAnsi"/>
          <w:szCs w:val="22"/>
        </w:rPr>
        <w:t xml:space="preserve"> драмом, российский рубль </w:t>
      </w:r>
      <w:r>
        <w:rPr>
          <w:rFonts w:ascii="Calibri" w:hAnsi="Calibri" w:cstheme="minorHAnsi"/>
          <w:lang w:val="af-ZA"/>
        </w:rPr>
        <w:t>4.76</w:t>
      </w:r>
      <w:r>
        <w:rPr>
          <w:rFonts w:ascii="Calibri" w:hAnsi="Calibri" w:cstheme="minorHAnsi"/>
          <w:szCs w:val="22"/>
        </w:rPr>
        <w:t xml:space="preserve"> драмом, евро </w:t>
      </w:r>
      <w:r>
        <w:rPr>
          <w:rFonts w:ascii="Calibri" w:hAnsi="Calibri" w:cstheme="minorHAnsi"/>
          <w:lang w:val="af-ZA"/>
        </w:rPr>
        <w:t>434.9</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2026.04.21.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ՀՀ արտաքին գործերի նախարարություն</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"ԱԳՆ-ԷԱՃԱՊՁԲ-26/03"</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ՀՀ արտաքին գործերի նախարարություն*(далее — Заказчик) процедуре закупок под кодом ԱԳՆ-ԷԱՃԱՊՁԲ-26/03*.</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արտաքին գործերի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- 02527728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"ԱԳՆ-ԷԱՃԱՊՁԲ-26/03"</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ՀՀ արտաքին գործերի նախարարություն*(далее — Заказчик) процедуре закупок под кодом ԱԳՆ-ԷԱՃԱՊՁԲ-26/03*.</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արտաքին գործերի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- 02527728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ԱԳՆ-ԷԱՃԱՊՁԲ-26/03</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____</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30197622/2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A4 ֆորմատի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для печати A4 (210x297мм), без мелового покрытия, без  нитей, получен механическoм методօм. Плотность: 80 г/м2. Размеры: 210х297мм. (без отклонений), предназначен для односторонней и двусторонней печати. Подходит для лазерной, струйной и офсетной печати. Белизна не менее 140%, толщина: 106-110мкм, непроницаемօсть - не менее 94%, влажность - 3,5-4,5%. При заводской упаковке количество листов в каждой коробке составляет 500 (без отклонений). Вес одной упаковки - 2,5 кг.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30199232/2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նամակի ծրար, A4 ձ―աչափի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Конверт: формат А4, для секретной корреспонденции из плотной желтой бумаги, 100 г офсетная бумага N1, самоклеющаяся. Представленный МИД РА текст на конверте, распечатанный буквами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30199234/2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նամակի ծրար, A3 ձ―աչափի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Размеры: 305х405 из желтой бумаги, самоклеящаяся 100 гр. Представленный МИД РА текст на конверте, распечатанный буквами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В. Саргсяна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кг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21-й день после вступления Соглашения в силу 500 кг, 01.07.2026. 1000 кг, 01.10.2026. 1000 кг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В. Саргсяна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шт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штук на 21-й день после вступления Соглашения в силу, 01.07.2025 2000 штук, 01.10.2026 2000 штук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В. Саргсяна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шт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Պայմանգիրն ուժ մեջ մտնելուց հետո 21-րդ օրը 500 հատ, 500 հատ, 01.07.2025թ.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30197622/2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A4 ֆորմատի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30199232/2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նամակի ծրար, A4 ձ―աչափի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30199234/2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նամակի ծրար, A3 ձ―աչափի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