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дизельного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ՍՄԿԲԿ-ԷԱՃԱՊՁԲ-26/28</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дизельного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дизельного топлива</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дизельного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С при 820–845 кг / м3, содержание серы не более 350 мг / кг, температура воспламенения 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о двигателях внутреннего сгорания», утвержденный Решением № 1592-N от 11 ноября 2007 г.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 если поставщик не согласится на более раннюю поставку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