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815" w:rsidRPr="000C1815" w:rsidRDefault="000C1815" w:rsidP="000C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C1815"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  <w:t>ՏԵԽՆԻԿԱԿԱՆ ԲՆՈՒԹԱԳԻՐ - ԳՆՄԱՆ ԺԱՄԱՆԱԿԱՑՈՒՅՑ*</w:t>
      </w:r>
    </w:p>
    <w:tbl>
      <w:tblPr>
        <w:tblpPr w:leftFromText="180" w:rightFromText="180" w:vertAnchor="text" w:horzAnchor="margin" w:tblpXSpec="center" w:tblpY="15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080"/>
        <w:gridCol w:w="1170"/>
        <w:gridCol w:w="2716"/>
        <w:gridCol w:w="2584"/>
        <w:gridCol w:w="689"/>
        <w:gridCol w:w="689"/>
      </w:tblGrid>
      <w:tr w:rsidR="000C1815" w:rsidRPr="000C1815" w:rsidTr="000C1815">
        <w:trPr>
          <w:gridAfter w:val="6"/>
          <w:wAfter w:w="4662" w:type="pct"/>
        </w:trPr>
        <w:tc>
          <w:tcPr>
            <w:tcW w:w="338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1815" w:rsidRPr="000C1815" w:rsidTr="000C1815">
        <w:trPr>
          <w:trHeight w:val="1127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չ/հ</w:t>
            </w:r>
            <w:bookmarkStart w:id="0" w:name="_GoBack"/>
            <w:bookmarkEnd w:id="0"/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գնումների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պլանով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նախատեսված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միջանցիկ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ծածկագիրը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`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ըստ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ԳՄԱ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դասակարգման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(CPV)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տեխնիկական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բնութագիրը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**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технические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չափման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քանակը</w:t>
            </w:r>
            <w:proofErr w:type="spellEnd"/>
          </w:p>
        </w:tc>
      </w:tr>
      <w:tr w:rsidR="000C1815" w:rsidRPr="000C1815" w:rsidTr="000C1815">
        <w:trPr>
          <w:trHeight w:val="71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30211220/1</w:t>
            </w:r>
          </w:p>
        </w:tc>
        <w:tc>
          <w:tcPr>
            <w:tcW w:w="611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Սեղանի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հետևյալ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պարամետրերով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`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Էկրանի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(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դ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իսփլեյ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չափերը՝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անկյունագիծ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27’ /1920*1080/ IPS FHD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էկրան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Պրոցեսորի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արտադրման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տարեթիվը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2023թ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Ֆիզիկական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միջուկների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10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Թելերի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(Total Threads)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12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տուրբո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հաճախականությունը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4,60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ԳՀց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Քեշ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12 ՄԲ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16 ԳԲ DDR4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3200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ՄՀզ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սլոթեր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տեղադրման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(2xDIMM slot),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ավելացման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32ԳԲ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Կուտակիչ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Կուտակիչ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512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Գբ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SSD M.2 2280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NVMe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Համակարգիչը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proofErr w:type="gram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ունենա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proofErr w:type="gram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մեկ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կրիչ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ընդլայնման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Մուտքեր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ի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և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միացումներ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ի նվազագույն պահանջները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1հատ HDMI-out, 1հատ headphone / microphone combo, 1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power connector, 1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Rj-45,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4հատ USB 3.0:  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Հոսանքի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ը, միացման լարը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ներառված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ՀՀ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ստանդարտներին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համապատասխան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և դրա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բոլոր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բաղադրիչներն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մասերը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•Ներառյալ՝ ստեղնաշար, մկնիկ`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>USB լարով: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•Երաշխիքային 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Ապրանքները մատակարարելիս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 ընկերությունը պարտավոր է ներկայացնել արտադրողի (MAF -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Manufacturer's Authorization Form) կամ նրա կողմից Հայաստանի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Հանրապետությունում լիազորված կազմակերպության (DAF - Distributer's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Authorization Form) անունից նամակ-լիազորագիր: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lastRenderedPageBreak/>
              <w:t>Компьютер со следующими параметрами: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Размеры экрана (дисплея): диагональ не менее 27 дюймов / 1920*1080 / IPS FHD экран.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Минимальный год выпуска процессора: 2023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Количество физических ядер: не менее 10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Общее количество потоков (Total Threads): не менее 12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Максимальная турбочастота: не менее 4,60 ГГц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Кэш: не менее 12 МБ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Оперативная память: не менее 16 ГБ DDR4 - не менее 3200 МГц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Количество слотов памяти: не менее 2 слотов ОЗУ (2 слота DIMM),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Максимальный объем расширения ОЗУ: не менее 32 ГБ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Накопители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Накопители: не менее 512 ГБ SSD M.2 2280 NVMe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Компьютер должен иметь как минимум один слот расширения накопителя.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Минимальные требования к входам и разъемам: 1 HDMI-выход, 1 комбинированный разъем для наушников/микрофона, 1 разъем питания, 1 RJ-45, не менее 4 портов USB 3.0.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Шнур питания и соединительный кабель входят в комплект и соответствуют стандартам RA.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Изделие и все его компоненты и детали должны быть новыми, неиспользованными.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• В комплекте клавиатура,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lastRenderedPageBreak/>
              <w:t>мышь с USB-кабелем.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• Гарантийный срок составляет не менее 365 дней, исчисляемых со дня, следующего за днем </w:t>
            </w:r>
            <w:r w:rsidRPr="000C1815">
              <w:rPr>
                <w:rFonts w:ascii="Cambria Math" w:eastAsia="Times New Roman" w:hAnsi="Cambria Math" w:cs="Cambria Math"/>
                <w:sz w:val="16"/>
                <w:szCs w:val="16"/>
                <w:lang w:val="ru-RU"/>
              </w:rPr>
              <w:t>​​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получения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товара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Покупателем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.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Дефекты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выявленные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в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течение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гарантийного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срока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должны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быть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устранены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в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разумные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сроки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установленные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Продавцом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: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замена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деталей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и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/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или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• Установка и демонтаж изделия осуществляются Продавцом за свой счет (включая транспортные расходы, необходимые для доставки изделия).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поставке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товара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компания-поставщик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обязана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предоставить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имени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(MAF -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или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уполномоченной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организации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в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Республике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Армения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(DAF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proofErr w:type="gram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дистрибьютора</w:t>
            </w:r>
            <w:proofErr w:type="spellEnd"/>
            <w:proofErr w:type="gram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письмо-разрешение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C1815" w:rsidRPr="000C1815" w:rsidTr="000C1815">
        <w:trPr>
          <w:trHeight w:val="3052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30211280/1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</w:rPr>
            </w:pPr>
            <w:proofErr w:type="spellStart"/>
            <w:r w:rsidRPr="000C1815">
              <w:rPr>
                <w:rFonts w:ascii="Arial" w:eastAsia="Times New Roman" w:hAnsi="Arial" w:cs="Arial"/>
                <w:sz w:val="14"/>
                <w:szCs w:val="14"/>
              </w:rPr>
              <w:t>Համակարգիչ</w:t>
            </w:r>
            <w:proofErr w:type="spellEnd"/>
            <w:r w:rsidRPr="000C181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proofErr w:type="spellStart"/>
            <w:r w:rsidRPr="000C1815">
              <w:rPr>
                <w:rFonts w:ascii="Arial" w:eastAsia="Times New Roman" w:hAnsi="Arial" w:cs="Arial"/>
                <w:sz w:val="14"/>
                <w:szCs w:val="14"/>
              </w:rPr>
              <w:t>ամբողջը</w:t>
            </w:r>
            <w:proofErr w:type="spellEnd"/>
            <w:r w:rsidRPr="000C1815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proofErr w:type="spellStart"/>
            <w:r w:rsidRPr="000C1815">
              <w:rPr>
                <w:rFonts w:ascii="Arial" w:eastAsia="Times New Roman" w:hAnsi="Arial" w:cs="Arial"/>
                <w:sz w:val="14"/>
                <w:szCs w:val="14"/>
              </w:rPr>
              <w:t>մեկում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ամբողջը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մեկում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`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Էկրանի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(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դ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իսփլեյ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չափերը՝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անկյունագիծ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27’ /1920*1080/ IPS FHD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էկրան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Պրոցեսորի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արտադրման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տարեթիվը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2023թ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Ֆիզիկական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միջուկների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8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Թելերի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(Total Threads)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12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տուրբո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հաճախականությունը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4,60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ԳՀց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Քեշ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12 ՄԲ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հիշողություն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16 ԳԲ DDR4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3200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ՄՀզ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(SO-DIMM)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սլոթեր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տեղադրման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(2xSODIMM slot),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օպերատիվ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հիշողության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ավելացման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32ԳԲ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Կուտակիչ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Կուտակիչ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– 512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Գբ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SSD M.2 2280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NVMe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Համակարգիչը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ունենա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ընդլայնման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proofErr w:type="gram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proofErr w:type="gram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մեկ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կրիչ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ընդլայնման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Մուտքեր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և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միացումներ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1հատ HDMI-out, 1հատ headphone / microphone combo, 1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Rj-45,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4հատ USB 3.0: 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Հոսանքի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ը, միացման լարը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ներառված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ՀՀ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ստանդարտներին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համապատասխան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և դրա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բոլոր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բաղադրիչներն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մասերը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Ներառյալ՝ ստեղնաշար, մկնիկ` USB լարով: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•Երաշխիքային 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Ապրանքները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մատակարարելիս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 ընկերությունը պարտավոր է ներկայացնել արտադրողի (MAF -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Manufacturer's Authorization Form) կամ նրա կողմից Հայաստանի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Հանրապետությունում լիազորված կազմակերպության (DAF - Distributer's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Authorization Form) անունից նամակ-լիազորագիր: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Моноблок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Размеры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экрана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дисплея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27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дюймов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диагонали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/ 1920*1080 / IPS FHD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экран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Минимальный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год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выпуска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процессора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2023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Минимальное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количество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физических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ядер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8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Общее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количество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потоков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12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Максимальная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турбочастота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4,60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ГГц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Минимальный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объем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кэш-памяти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12 МБ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Оперативная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память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Минимум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16 ГБ DDR4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3200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МГц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(SO-DIMM)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Общее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количество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слотов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памяти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слотов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ОЗУ (2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слота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SODIMM),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максимальный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объем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расширения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ОЗУ: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32 ГБ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Хранилище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Минимальный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объем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хранилища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512 ГБ SSD M.2 2280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NVMe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Компьютер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должен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иметь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возможность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расширения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Возможность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расширения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как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минимум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один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накопитель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Входы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разъемы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1 HDMI-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выход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1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комбинированный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разъем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наушников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микрофона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1 RJ-45,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как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минимум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4 USB 3.0.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•В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комплект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входят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шнур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питания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соединительный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кабель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соответствующие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стандартам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RA.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Изделие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все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его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компоненты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детали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должны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быть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новыми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неиспользованными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В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комплекте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клавиатура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мышь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с USB-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кабелем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Упаковка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заводская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Гарантийный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срок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составляет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365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дней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отсчитывается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дня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следующего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за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днем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получения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товара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Покупателем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.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Дефекты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выявленные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в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течение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гарантийного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срока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должны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быть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устранены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в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GHEA Grapalat"/>
                <w:sz w:val="16"/>
                <w:szCs w:val="16"/>
              </w:rPr>
              <w:t>раз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умные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сроки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установленные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Продавцом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замена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деталей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и/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или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замена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изделия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новое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Установка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и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демонтаж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изделия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осуществляются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Продавцом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за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свой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счет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включая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транспортные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расходы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необходимые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доставки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изделия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).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поставке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товара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компания-поставщик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обязана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предоставить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имени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(MAF -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или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уполномоченной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организации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в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Республике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Армения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 xml:space="preserve">(DAF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proofErr w:type="gram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дистрибьютора</w:t>
            </w:r>
            <w:proofErr w:type="spellEnd"/>
            <w:proofErr w:type="gram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письмо-разрешение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</w:rPr>
              <w:t>30211200/1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Դյուրակիր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համակարգիչ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Դյուրակիր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համակարգիչը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հետևյալ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չափորոշիչներով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Էկրանի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(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դ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իսփլեյ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չափերը՝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անկյունագիծը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15.6’ /1920*1080/ IPS FHD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էկրան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Պրոցեսորի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արտադրման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տարեթիվը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2023թ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Ֆիզիկական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միջուկների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8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Թելերի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(Total Threads)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նվազագույնը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12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տուրբո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հաճախականությունը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 4,60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ԳՀց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,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 Քեշ՝ առնվազն 12 ՄԲ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 Օպերատիվ հիշողություն՝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առնվազն 16 ԳԲ DDR4 – առնվազն 3200 ՄՀզ (SO-DIMM)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 Հիշողության ընդհանուր սլոթեր՝ առնվազն 2 օպերատիվ հիշողության տեղադրման հնարավորություն (2xSODIMM slot), 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•Առավելագույն օպերատիվ հիշողության ավելացման հնարավորությունը՝ առնվազն 32ԳԲ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/>
              </w:rPr>
              <w:t>Կուտակիչ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 Կուտակիչ՝ առնվազն 512 Գբ SSD M.2 2280 NVMe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  առնվազն մեկ կրիչ ընդլայնման հնարավորություն,</w:t>
            </w:r>
          </w:p>
          <w:p w:rsidR="000C1815" w:rsidRPr="000C1815" w:rsidRDefault="000C1815" w:rsidP="000C1815">
            <w:pPr>
              <w:spacing w:after="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•Հոսանքի լարը (լիցքավորիչ) ներառված՝ ՀՀ ստանդարտներին համապատասխան: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Ապրանքը և դրա բոլոր բաղադրիչներն ու մասերը պետք է լինեն նոր, չօգտագործված,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>•Երաշխիքային 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Ապրանքները մատակարարելիս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 ընկերությունը պարտավոր է ներկայացնել արտադրողի (MAF -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Manufacturer's Authorization Form) կամ նրա կողմից Հայաստանի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Հանրապետությունում լիազորված կազմակերպության (DAF - Distributer's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Authorization Form) անունից նամակ-լիազորագիր: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Ноутбук со следующими характеристиками: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Размеры экрана (дисплея): не менее 15,6 дюймов по диагонали /1920*1080 / IPS FHD экран.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Минимальный год выпуска процессора: 2023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физических ядер: не менее 8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Общее количество потоков (Total Threads): не менее 12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Максимальная турбочастота: не менее 4,60 ГГц,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Кэш: не менее 12 МБ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Оперативная память: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не менее 16 ГБ DDR4 – не менее 3200 МГц (SO-DIMM)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слотов памяти: не менее 2 слотов ОЗУ (2 слота SODIMM),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Максимальный объем расширения ОЗУ: не менее 32 ГБ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Накопители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Накопитель: не менее 512 ГБ SSD M.2 2280 NVMe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Не менее одного накопителя расширения,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Кабель питания (зарядное устройство) в комплекте, в соответствии со стандартами RA.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Изделие и все его компоненты и детали должны быть новыми, неиспользованными.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• Гарантийный срок составляет не менее 365 дней, считая со дня, следующего за днем </w:t>
            </w:r>
            <w:r w:rsidRPr="000C1815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ru-RU"/>
              </w:rPr>
              <w:t>​​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приемки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изделия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Покупателем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lastRenderedPageBreak/>
              <w:t>Дефекты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обнаруженные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течение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гарантийного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срока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должны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быть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устранены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разумные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сроки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установленные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Продавцом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: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замена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деталей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или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заме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Установка и демонтаж изделия осуществляются Продавцом за свой счет (включая любые необходимые транспортные расходы для службы доставки).</w:t>
            </w:r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поставке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товара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компания-поставщик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обязана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предоставить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имени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(MAF -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производителя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или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уполномоченной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им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организации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в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Республике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Армения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(DAF –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Форма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разрешения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proofErr w:type="gram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дистрибьютора</w:t>
            </w:r>
            <w:proofErr w:type="spellEnd"/>
            <w:proofErr w:type="gram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письмо-разрешение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30232110/1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տպիչ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16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Բազմաֆունկցիոնալ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լազերային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տպիչ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հետևյալ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չափորոշիչներով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՝</w:t>
            </w:r>
          </w:p>
          <w:p w:rsidR="000C1815" w:rsidRPr="000C1815" w:rsidRDefault="000C1815" w:rsidP="000C1815">
            <w:pPr>
              <w:spacing w:after="16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•առնվազն տպում, պատճենահանում, սկան</w:t>
            </w:r>
          </w:p>
          <w:p w:rsidR="000C1815" w:rsidRPr="000C1815" w:rsidRDefault="000C1815" w:rsidP="000C1815">
            <w:pPr>
              <w:spacing w:after="160" w:line="259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•ZOOM ֆունկցիա՝ առնվազն 25 - 400%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br/>
              <w:t>•Ներքին հիշողություն (ROM)՝ առնվազն 1 GB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br/>
              <w:t>•առնվազն USB մալուխով միացում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Համակարգչի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հետ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միացման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ինտերֆեյս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USB 2.0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Պատճենման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տեսակ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լազերային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Թղթի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չափ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՝ A4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արագություն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40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էջ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րոպե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Երկկողմանի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AppleAirPrint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կիրառության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հնարավորություն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Պատճենիչի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թույլատրություն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600×600 dpi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Համատեղելի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Windows,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macOS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Պրոցեսորի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հաճախականություն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: 1200 MHz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Ծանրաբեռնվածություն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ամսական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)՝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80 000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էջ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Պատճենման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և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սկանավորման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արագություն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40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էջ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րոպե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br/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և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սկանավորման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թույլատրություն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1200×1200 dpi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Հոսանքի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ը, միացման լարը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ներառված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ՀՀ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ստանդարտներին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համապատասխան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և դրա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բոլոր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բաղադրիչներն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մասերը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•Երաշխիքային ժամկետը առնվազն 730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Ապրանքները մատակարարելիս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 ընկերությունը պարտավոր է ներկայացնել արտադրողի (MAF -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Manufacturer's Authorization Form) կամ նրա կողմից Հայաստանի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Հանրապետությունում լիազորված կազմակերպության (DAF - Distributer's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Authorization Form) անունից նամակ-լիազորագիր: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Многофункциональный лазерный принтер (со следующими характеристиками:)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Печать, копирование, сканирование: не менее 25–400%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Масштабирование: не менее 1 ГБ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Подключение по USB: не менее 2.0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Тип копирования: лазерное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Максимальный размер бумаги: A4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Скорость печати: не менее 40 страниц/мин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Возможность двусторонней печати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Поддержка Apple AirPrint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Максимальное разрешение копирования: не менее 600×600 dpi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Совместимость: не менее Windows, macOS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Частота процессора: 1200 МГц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Ежемесячная нагрузка: не менее 80 000 страниц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• Скорость копирования и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сканирования: не менее 40 страниц/мин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Разрешение печати и сканирования: не менее 1200×1200 dpi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Шнур питания, соединительный кабель входят в комплект. в соответствии со стандартами RA.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•Изделие и все его компоненты и детали должны быть новыми, неиспользованными.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•Гарантийный срок составляет не менее 730 дней, исчисляемых со дня, следующего за днем </w:t>
            </w:r>
            <w:r w:rsidRPr="000C1815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ru-RU"/>
              </w:rPr>
              <w:t>​​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приемки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товара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Покупателем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Дефекты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выявленные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течение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C1815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гаранти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йного срока, должны быть устранены в разумные сроки, установленные Продавцом: замена деталей и/или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•Установка и разгрузка изделия осуществляются Продавцом за свой счет (включая транспортные расходы, необходимые для доставки изделия).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При поставке товара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компания-поставщик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обязана предоставить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от имени производителя (MAF -Форма разрешения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производителя)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или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уполномоченной им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организации в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Республике Армения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(DAF – Форма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разрешения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дистрибьютора)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письмо-разрешение.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</w:tr>
      <w:tr w:rsidR="000C1815" w:rsidRPr="000C1815" w:rsidTr="000C1815">
        <w:trPr>
          <w:trHeight w:val="1972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30232130/1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գունավոր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տպիչ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Բազմաֆունկցիոնալ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գունավոր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տպիչ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տպիչ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պատճենահանող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Երկկողմանի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թանաքային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Միացման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ինտերֆեյսներ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USB, Wi-Fi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Թղթի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A4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Քարթրիջների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գույների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6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սև-սպիտակ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8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էջ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էջ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թույլատրություն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5760 × 1440 dpi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Հոսանքի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լար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ը, միացման լարը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ներառված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՝ ՀՀ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ստանդարտներին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համապատասխան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ը և դրա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բոլոր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բաղադրիչներն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ու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մասերը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•Երաշխիքային ժամկետը առնվազն 730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Ապրանքները մատակարարելիս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մատակարար ընկերությունը պարտավոր է ներկայացնել արտադրողի (MAF -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Manufacturer's Authorization Form) կամ նրա կողմից Հայաստանի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Հանրապետությունում լիազորված կազմակերպության (DAF - Distributer's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Authorization Form) անունից նամակ-լիազորագիր: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Многофункциональный цветной принтер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Тип – принтер, копир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Возможность двусторонней печати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Технология печати: струйная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Интерфейсы подключения: как минимум USB, Wi-Fi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Максимальный формат бумаги: A4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картриджей (цветных): 6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Скорость печати (черно-белая): не менее 8 страниц/минуту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Скорость печати (цветная): не менее 8 страниц/минуту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Разрешение печати: не менее 5760 × 1440 dpi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Шнур питания, соединительный кабель в комплекте, соответствуют стандартам RA.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Изделие и все его компоненты и детали должны быть новыми, неиспользованными.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Гарантийный срок составляет не менее 730 дней, исчисляемых со дня, следующего за датой получения изделия Покупателем. Дефекты, выявленные в течение гарантийного периода, должны быть устранены в разумные сроки, установленные Продавцом: замена деталей и/или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При поставке товара компания-поставщик обязана предоставить от имени производителя (MAF -Форма разрешения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производителя)  или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уполномоченной им организации в Республике Армения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(DAF – Форма разрешения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дистрибьютора) письмо-разрешение.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30232231/1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կոշտ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Կոշտ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սկավառակ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արտաքին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HDD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կրիչ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հետևյալ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չափորոշիչներով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Տարողունակությունը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2Tb,</w:t>
            </w:r>
            <w:r w:rsidRPr="000C181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՝ USB 3.2 Gen1 2.5"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Տվյալների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փոխանցման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արագությունը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5400rpm 256Mb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և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•Երաշխիքային ժամկետը 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365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Жесткий диск: внешний жесткий диск со следующими характеристиками: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Емкость: не менее 2 Тб,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Тип: USB 3.2 Gen1 2,5"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Скорость передачи данных: не менее 5400 об/мин 256 Мб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Изделие должно быть новым и неиспользованным.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• Гарантийный срок составляет не менее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365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дней, исчисляемых со дня, следующего за датой получения изделия Покупателем. Дефекты, выявленные в течение гарантийного периода, должны быть устранены в разумные сроки, установленные Продавцом: замена деталей и/или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С момента получения товара Покупателем. Дефекты, обнаруженные в течение гарантийного периода, должны быть устранены в разумные сроки, установленные Продавцом: замена деталей / или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Установка и демонтаж изделия осуществляются Продавцом за свой счет (включая транспортные расходы, необходимые для оказания технической поддержки).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t>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30232231/2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կոշտ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Կոշտ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սկավառակ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ներքին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հետևյալ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չափորոշիչներով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Տարողունակությունը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առնվազն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4Tb  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Տվյալների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փոխանցման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արագությունը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5400rpm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256Mb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և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•Երաշխիքային ժամկետը 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365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•Жесткий диск: внутренний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со следующими характеристиками: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•Емкость: не менее 4 Тб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•Скорость передачи данных: не менее 5400 об/мин, 256 Мб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•Изделие должно быть новым и неиспользованным.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Гарантийный срок составляет не менее 365 дней, исчисляемых со дня, следующего за датой получения изделия Покупателем. Дефекты, выявленные в течение гарантийного периода, должны быть устранены в разумные сроки, установленные Продавцом: замена деталей и/или замена изделия на новое.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•Установка и демонтаж изделия осуществляются Продавцом за свой счет (включая транспортные расходы, необходимые для доставки изделия).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30236110/1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0C181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"https://hardware.am/Photo/Products/Ram/Kingston_KVR24N17S6.jpg" \t "_blank" </w:instrText>
            </w:r>
            <w:r w:rsidRPr="000C18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օպերատիվ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(RAM)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8Gb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fldChar w:fldCharType="end"/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Հիշողությ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ան նվազագույն պահանջները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DDR4</w:t>
            </w:r>
            <w:r w:rsidRPr="000C181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8Gb</w:t>
            </w:r>
            <w:r w:rsidRPr="000C181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3200</w:t>
            </w:r>
            <w:r w:rsidRPr="000C1815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MT/s,: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և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•Երաշխիքային ժամկետը առնվազն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365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•Ապրանքի տեղափեխումը, բեռնաթափումը իրականացվում է Վաճառողի կողմից իր միջոցների հաշվին (ներառյալ երախիքային սպասարկման ահամար 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>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Оперативная память компьютера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Объем: не менее 8 ГБ,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Минимальные требования к памяти: DDR4 8 ГБ 3200 МТ/с,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Товар должен быть новым и неиспользованным,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Гарантийный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срок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составляет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365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дней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исчисляемых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дня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следующего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датой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получения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изделия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Покупателем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Дефекты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выявленные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течение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гарантийного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периода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должны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быть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устранены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разумные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сроки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установленные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Продавцом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замена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деталей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и/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или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замена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изделия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новое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Установка и демонтаж товара осуществляются Продавцом за свой счет (включая любые необходимые транспортные расходы для службы доставки).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 xml:space="preserve">9 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30237460/1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Համակարգչային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ստեղնաշար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Համակարգչային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ստեղնաշար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Միացումը՝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USB,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ստեղների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՝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 xml:space="preserve">առնվազն </w:t>
            </w: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104,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միացման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լարի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երկարությունը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՝ 1.4մ 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•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Ապրանք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ը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պետք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է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լինեն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նոր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և</w:t>
            </w:r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0C1815">
              <w:rPr>
                <w:rFonts w:ascii="GHEA Grapalat" w:eastAsia="Times New Roman" w:hAnsi="GHEA Grapalat" w:cs="Times New Roman"/>
                <w:sz w:val="16"/>
                <w:szCs w:val="16"/>
              </w:rPr>
              <w:t>չօգտագործված</w:t>
            </w:r>
            <w:proofErr w:type="spellEnd"/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,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•Փաթեթվաորւմը՝ գործարանային: 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Компьютерная клавиатура.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Подключение: USB,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клавиш: не менее 104,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Длина соединительного кабеля: не менее 1,4 м.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Изделие должно быть новым и неиспользованным,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Упаковка: заводская.</w:t>
            </w: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Установка и демонтаж изделия осуществляются Продавцом за свой счет (включая любые необходимые транспортные расходы для службы доставки).</w:t>
            </w: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Հատ</w:t>
            </w:r>
            <w:proofErr w:type="spellEnd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C18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C181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0C1815" w:rsidRPr="000C1815" w:rsidTr="000C1815">
        <w:trPr>
          <w:trHeight w:val="108"/>
        </w:trPr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C181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611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18" w:type="pct"/>
            <w:tcBorders>
              <w:bottom w:val="single" w:sz="4" w:space="0" w:color="auto"/>
            </w:tcBorders>
            <w:vAlign w:val="center"/>
          </w:tcPr>
          <w:p w:rsidR="000C1815" w:rsidRPr="000C1815" w:rsidRDefault="000C1815" w:rsidP="000C181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9" w:type="pct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0C1815" w:rsidRPr="000C1815" w:rsidRDefault="000C1815" w:rsidP="000C18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</w:tbl>
    <w:p w:rsidR="000C1815" w:rsidRPr="000C1815" w:rsidRDefault="000C1815" w:rsidP="000C1815">
      <w:pPr>
        <w:spacing w:after="0" w:line="240" w:lineRule="auto"/>
        <w:ind w:right="981"/>
        <w:jc w:val="right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</w:p>
    <w:p w:rsidR="000C1815" w:rsidRPr="000C1815" w:rsidRDefault="000C1815" w:rsidP="000C1815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</w:pPr>
      <w:r w:rsidRPr="000C181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       *  </w:t>
      </w:r>
      <w:r w:rsidRPr="000C1815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0C1815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ժամկետը՝ Պայմանագրի ուժի մեջ մտնելուց հետո 30 օրվա ընթացքում:</w:t>
      </w:r>
    </w:p>
    <w:p w:rsidR="000C1815" w:rsidRPr="000C1815" w:rsidRDefault="000C1815" w:rsidP="000C1815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</w:pPr>
      <w:r w:rsidRPr="000C1815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      </w:t>
      </w:r>
      <w:r w:rsidRPr="000C181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*  </w:t>
      </w:r>
      <w:r w:rsidRPr="000C1815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0C1815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վայրը՝ ՀՀ , ք.Երևան, Ծիծեռնակաբերդի 8/8:</w:t>
      </w:r>
    </w:p>
    <w:p w:rsidR="000C1815" w:rsidRPr="000C1815" w:rsidRDefault="000C1815" w:rsidP="000C1815">
      <w:pPr>
        <w:spacing w:after="0" w:line="240" w:lineRule="auto"/>
        <w:jc w:val="both"/>
        <w:rPr>
          <w:rFonts w:ascii="GHEA Grapalat" w:eastAsia="Times New Roman" w:hAnsi="GHEA Grapalat" w:cs="Calibri"/>
          <w:sz w:val="18"/>
          <w:szCs w:val="18"/>
          <w:lang w:val="hy-AM"/>
        </w:rPr>
      </w:pPr>
      <w:r w:rsidRPr="000C1815">
        <w:rPr>
          <w:rFonts w:ascii="GHEA Grapalat" w:eastAsia="Times New Roman" w:hAnsi="GHEA Grapalat" w:cs="Times New Roman"/>
          <w:sz w:val="18"/>
          <w:szCs w:val="18"/>
          <w:lang w:val="hy-AM"/>
        </w:rPr>
        <w:t xml:space="preserve">   ** </w:t>
      </w:r>
      <w:r w:rsidRPr="000C1815">
        <w:rPr>
          <w:rFonts w:ascii="GHEA Grapalat" w:eastAsia="Times New Roman" w:hAnsi="GHEA Grapalat" w:cs="Calibri"/>
          <w:b/>
          <w:bCs/>
          <w:sz w:val="18"/>
          <w:szCs w:val="18"/>
          <w:lang w:val="hy-AM"/>
        </w:rPr>
        <w:t xml:space="preserve">Այլ պայմաններ՝ </w:t>
      </w:r>
      <w:r w:rsidRPr="000C1815"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Ապրանքները պետք է մատակարարվեն լինեն չօգտագործված, նոր՝ գործարանային փաթեթավորմամբ և պիտակավորմամբ: </w:t>
      </w:r>
      <w:r w:rsidRPr="000C1815">
        <w:rPr>
          <w:rFonts w:ascii="GHEA Grapalat" w:eastAsia="Times New Roman" w:hAnsi="GHEA Grapalat" w:cs="Calibri"/>
          <w:sz w:val="18"/>
          <w:szCs w:val="18"/>
          <w:lang w:val="hy-AM"/>
        </w:rPr>
        <w:t>Ապրանքի ձեռքբերումը՝ առաքման, տեղափոխման և բեռնաթափման հետ միասին:</w:t>
      </w:r>
    </w:p>
    <w:p w:rsidR="00EB49C7" w:rsidRDefault="000C1815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Yu Gothic UI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065C7"/>
    <w:multiLevelType w:val="hybridMultilevel"/>
    <w:tmpl w:val="1B3E762A"/>
    <w:lvl w:ilvl="0" w:tplc="BB8A4FC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844DB"/>
    <w:multiLevelType w:val="hybridMultilevel"/>
    <w:tmpl w:val="2D4E7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5E69C6"/>
    <w:multiLevelType w:val="hybridMultilevel"/>
    <w:tmpl w:val="0D98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6CB"/>
    <w:rsid w:val="000C1815"/>
    <w:rsid w:val="002626CB"/>
    <w:rsid w:val="00853730"/>
    <w:rsid w:val="00D2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C1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181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18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18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C1815"/>
  </w:style>
  <w:style w:type="paragraph" w:styleId="FootnoteText">
    <w:name w:val="footnote text"/>
    <w:basedOn w:val="Normal"/>
    <w:link w:val="FootnoteTextChar"/>
    <w:rsid w:val="000C181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0C181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Strong">
    <w:name w:val="Strong"/>
    <w:uiPriority w:val="22"/>
    <w:qFormat/>
    <w:rsid w:val="000C18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C18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1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C1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C181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81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81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C1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181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18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18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C1815"/>
  </w:style>
  <w:style w:type="paragraph" w:styleId="FootnoteText">
    <w:name w:val="footnote text"/>
    <w:basedOn w:val="Normal"/>
    <w:link w:val="FootnoteTextChar"/>
    <w:rsid w:val="000C181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0C181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Strong">
    <w:name w:val="Strong"/>
    <w:uiPriority w:val="22"/>
    <w:qFormat/>
    <w:rsid w:val="000C18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C181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1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C1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C181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81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8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3212</Words>
  <Characters>18312</Characters>
  <Application>Microsoft Office Word</Application>
  <DocSecurity>0</DocSecurity>
  <Lines>152</Lines>
  <Paragraphs>42</Paragraphs>
  <ScaleCrop>false</ScaleCrop>
  <Company/>
  <LinksUpToDate>false</LinksUpToDate>
  <CharactersWithSpaces>21482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2026-04-08T11:48:00Z</dcterms:created>
  <dcterms:modified xsi:type="dcterms:W3CDTF">2026-04-08T11:49:00Z</dcterms:modified>
</cp:coreProperties>
</file>