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 և սառնարաններ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 և սառնարաններ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 և սառնարաններ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 և սառնարաններ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հոսանքի /Վ/Հց/-220-240Վ/50-60Հց,  չափսերը 45X48x85սմ, Ընդհանութ տարողություն-120լ, 1 դուռ , Աղմուկի մակարդակ 39դԲ, խցիկների քանակ -1, սառեցման համակարգ - Դեֆրոստ, Էներգախնայողության  դաս F, գազի տեսակ R600a, տարեկան էներգիայի սպառում  107կվտ,կոմպրեսորների քանակ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220-240 Վ/50-60 Հց
Գույն Սպիտակ
Ներսի բլոկի չափսեր
96x21x31 սմ
Օդորակիչի հզորություն
18000 BTU
ԱՐՏԱՔԻՆ ԲԼՈԿԻ ՉԱՓԵՐ 25.5x76x54.5 սմ
ՌԵԺԻՄՆԵՐ Հովացում և ջեռուցում
ՋԵՌՈՒՑՄԱՆ ՀԶՈՐՈՒԹՅՈՒՆ 1585 Վտ
ՍԱՌԵՑՄԱՆ ՀԶՈՐՈՒԹՅՈՒՆ 1620 Վտ
ՋԵՌՈՒՑՄԱՆ ԱՐՏԱԴՐՈՂԱԿԱՆՈՒԹՅՈՒՆԸ 5,2ԿՎՏ
ՍԱՌԵՑՄԱՆ ԱՐՏԱԴՐՈՂԱԿԱՆՈՒԹՅՈՒՆԸ 5,4ԿՎՏ
ՕԴՈՐԱԿԻՉԻ ՀԶՈՐՈՒԹՅՈՒՆԸ 18000 BTU
ՕԴՈՐԱԿԻՉԻ ԱՇԽԱՏԱՆՔԱՅԻՆ ՄԱԿԵՐԵՍ 60 մ²
ՕԴԻ ՇՐՋԱՆԱՌ.(ԽՄ/Ժ) 950 մ³/ժ
ԱՇԽԱՏԱՆՔԱՅԻՆ ՋԵՐՄԱՍՏԻՃԱՆ +43°C/-7°C
ԳԱԶԻ ՏԵՍԱԿ R410
ՕԴՈՐԱԿԻՉԻ ՏԵՍԱԿԸ Սպլիտ համակարգ
ԹևԻԿՆԵՐԻ ԿԱՌԱՎԱՐՈՒՄ Առկա է
ԽՈՂՈՎԱԿ (ՏԵՂԱԴՐՄԱՆ ԴԵՊՔՈՒՄ)  4 մ անվճար։  Տեղադրումը իրականացնում  մատակարարող կազմակերպությունը  անվճար և անհրաժեշտության դեպքում ավտոկռունկի ծառայությունը ներառված է արժեքի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220-240 Վ/50-60 Հց  ԳՈՒՅՆ Սպիտակ
ՆԵՐՍԻ ԲԼՈԿԻ ՉԱՓՍԵՐ 78x20x27 սմ
ԱՐՏԱՔԻՆ ԲԼՈԿԻ ՉԱՓԵՐ 66x24x48.2 սմ
ՌԵԺԻՄՆԵՐ Հովացում և ջեռուցում
ՋԵՌՈՒՑՄԱՆ ՀԶՈՐՈՒԹՅՈՒՆ  755 Վտ
ՍԱՌԵՑՄԱՆ ՀԶՈՐՈՒԹՅՈՒՆ 840 Վտ
ՋԵՌՈՒՑՄԱՆ ԱՐՏԱԴՐՈՂԱԿԱՆՈՒԹՅՈՒՆԸ 2,7ԿՎՏ
ՍԱՌԵՑՄԱՆ ԱՐՏԱԴՐՈՂԱԿԱՆՈՒԹՅՈՒՆԸ  2,75 ԿՎՏ
ՕԴՈՐԱԿԻՉԻ ՀԶՈՐՈՒԹՅՈՒՆԸ 9000 BTU
ՕԴՈՐԱԿԻՉԻ ԱՇԽԱՏԱՆՔԱՅԻՆ ՄԱԿԵՐԵՍ  30 մ²
ՕԴԻ ՇՐՋԱՆԱՌ.(ԽՄ/Ժ) 500 մ³/ժ
ԱՇԽԱՏԱՆՔԱՅԻՆ ՋԵՐՄԱՍՏԻՃԱՆ +43°C/-7°C
ԷՆԵՐԳԱԽՆԱՅՈՂՈՒԹՅԱՆ ԴԱՍ  A
ԳԱԶԻ ՏԵՍԱԿ R410
ՕԴՈՐԱԿԻՉԻ ՏԵՍԱԿԸ Սպլիտ համակարգ
ԹևԻԿՆԵՐԻ ԿԱՌԱՎԱՐՈՒՄ Առկա է
ԽՈՂՈՎԱԿ (ՏԵՂԱԴՐՄԱՆ ԴԵՊՔՈՒՄ) 4 մ անվճար
ՏՈՒՓԻ ՉԱՓԵՐԸ 85x25x32 սմ
Տեղադրումը իրականացնում  մատակարարող կազմակերպությունը  անվճար և անհրաժեշտության դեպքում ավտոկռունկի ծառայությունը ներառված է արժեքի մեջ։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60մ²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30մ²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