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ԲԿԳԿ-ԷԱՃԱՊՁԲ-26/33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ԲԿԳԿ-ԷԱՃԱՊՁԲ-26/33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Բազմագոտի UV-Vis սպեկտրոֆոտոմետր Պելտիե ջերմաստիճանային կառավարմամբ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376.32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4.7914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439.84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ԲԿԳԿ-ԷԱՃԱՊՁԲ-26/33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ԲԿԳԿ-ԷԱՃԱՊՁԲ-26/33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ԲԿԳԿ-ԷԱՃԱՊՁԲ-26/33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«ԲԿԳԿ-ԷԱՃԱՊՁԲ-26/33»*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«ԲԿԳԿ-ԷԱՃԱՊՁԲ-26/33»*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ԲԿԳԿ-ԷԱՃԱՊՁԲ-26/33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«ԲԿԳԿ-ԷԱՃԱՊՁԲ-26/33»*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Բազմագոտի UV-Vis սպեկտրոֆոտոմետր Պելտիե ջերմաստիճանային կառավարմամբ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բնութագրեր․
• Երկարաժամկետ քսենոնային ֆլեշ-լամպի աղբյուր
• Մշտական օպտիկական ճշգրտմամբ ճառագայթ
• Խիստ վերահսկվող ճառագայթի երկրաչափություն (նմուշի շփման մակերես՝ « 1.5 մմ)
• Ալիքային տիրույթ՝ 190–1100 նմ
• Առավելագույն սկանավորման արագություն՝ մինչև 149 999-150 000 նմ/րոպե
• Տվյալների հավաքագրման արագություն՝ մինչև 250-252 տվյալ/վայրկյան
• Միաժամանակ չափվող կյուվետների առավելագույն քանակ՝ մինչև 8
• Ջերմաստիճանի վերահսկման համակարգ-
Բնութագիր
Ջրազերծ ջերմաստիճանային ցիկլավորում-0-ից մինչև 110°C
Անկախ վերահսկվող ջերմաստիճանային գոտիների քանակ-1/2/4
Ջերմաստիճանի վերահսկման/մոնիտորինգի կետեր-2/8
Ջերմաստիճանի ճշգրտություն – Peltier բլոկի զոնդ (°C) ±0.5
Ջերմաստիճանի ճշգրտություն – Նմուշի զոնդ* (°C) ±0.25
Բջիջների միջև ջերմաստիճանի տարբերություն (°C)«±0.15
Ջերմաստիճանի բարձրացման արագություն – առավելագույն (°C/րոպե)-40.0
Ֆոտոմետրիկ համակարգ- Երկու ճառագայթով՝ հետևի ճառագայթով մուտք
Մոնոխրոմատոր- Երկակի հարթությունից դուրս Littrow մոնոխրոմատոր
Աղբյուր- hոլովակային քսենոնային փլեշ լամպ՝ սովորական ծառայության ժամկետը 10 տարի (հաստատված 3 տարի)
Աղբյուրի փլեշի հաճախականություն- 250 Հց
Ալիքների տիրույթ- 190-ից 1100 նմ
Դետեկտորներ- ակտիվ ֆոտոդիոդային դետեկտորներ՝ միաժամանակյա բոլոր ալիքների չափումների համար
Ճառագայթի չափսերը նմուշի շփման մակերևույթում- «1.5 մմ
Սահմանափակ լուծման հնարավորությունը- 0.1 նմ
Հարևանային լույս (%T) - 198 նմ (12 գ/Լ KCl, BP/EP մեթոդ) «1.0%
- 220 նմ (10 գ/Լ NaI, ASTM մեթոդ) «0.003%
- 300 նմ (Ացետոն) «0.005%
- 370 նմ (50 մգ/Լ NaNO2) «0.003%
Ալիքների ճշգրտություն (նմ) Xe արտանետման գծեր՝ ±0.2
Ալիքների վերարտադրելիություն (նմ)-+ «0.025
Ֆոտոմետրիկ ճշգրտություն (Abs) NIST 930E ֆիլտր՝ 1 Abs ±0.005
Ֆոտոմետրիկ տիրույթ (Abs)- 4.0 Abs
Ֆոտոմետրիկ վերարտադրելիություն (Abs) -0.004-0.005 Abs
Ֆոտոմետրիկ կայունություն (Abs/ժամ) 30 րոպե տաքացումից հետո, 500 նմ, 5 նմ SBW «0.0003
Ֆոտոմետրիկ աղմուկ (Abs/RMS) - 500 նմ, 0 Abs «0.0001 Abs
- 500 նմ, 0 Abs (Ultra-Micro Cuvette-ով՝ 50 μL, 2 × 2.5 մմ, 10 մմ ճանապարհի երկարություն) «0.0001 Abs
- 500 նմ, 1 Abs «0.0002 Abs,  Զ-բարձրություն -14-15 մմ
Սպեկտրային ժապավենի լայնություն- 0.1-ից 5 նմ՝ 0.01 նմ քայլերով
Առավելագույն սկանավորման արագություն-150,000 նմ/րոպե
Տվյալների հավաքագրման արագություն- 250-252 տվյալ/վայրկյան
Տվյալների միջակայք- 0.01-ից 10 նմ
15-ից 35 °C՝ 15-ից 80% հարաբերական խոնավությամբ, առանց խոնավության համեմատական տարածքում, բարձրություն՝ 0-ից մինչև 3,100 մ
Էլեկտրական պահանջներ
• մատակարարման հոսանք՝ 100-ից -240 վոլտ AC
• Հաճախություն՝ 50-ից -60 Հց
• Շարժիչի առավելագույն էներգիայի սպառում՝ 100 VA
o CTM (կոմպլեկտի մոդուլներ)՝ 130 VA
o MCM (միջին կոնֆիգուրացիոն մոդուլ)՝ 480 VA
Սարքը պետք է մատակարարվի 8 կյուվետների հետ, որոնք կարող են լինել Agilent Technologies, PerkinElmer կամ Hellma Analytics արտադրության: Կյուվետի տեսակը՝ UV/տեսանելի տիրույթի համար նախատեսված կվարցե կյուվետ՝ 200-2500 նմ սպեկտրային տիրույթով, օպտիկական ճանապարհի երկարությունը պետք է լինի (path length)՝ 9-11 մմ և ունենա հերմետիկ փակվող կլոր վզով, սպիտակ կափարիչ, կյուվետի օգտակար ծավալը՝ 1.4-3.5մլ, իսկ արտաքին չափսերը՝ 44-46 մմ (բարձրություն) × 12.4-12.5 մմ (լայնություն) × 12.4-12.5 մմ (խորություն):Երաշխիքը՝ մեկ տարի։
Աշխատակիցների ուսուցում, ոչ պակաս քան տաս օրում
Աշխատակիցների հավատարմագրում, սերտիֆիկատների տրամադրում
Արտադրողը պետք է ներկայացնի լիազորագիր մատակարարման համար։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Հասցե` ՀՀ, ք. Երևան, 0025,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3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