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Многоячеистый 
UV-Vis
спектрофотометр с управлением температуры типа Пельтье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376.32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4.7914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439.84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2026.04.28.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ԲԿԳԿ-ԷԱՃԱՊՁԲ-26/33*</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ԲԿԳԿ-ԷԱՃԱՊՁԲ-26/33</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Многоячеистый 
UV-Vis
спектрофотометр с управлением температуры типа Пельтье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характеристики:
• Долговечный источник света на основе ксеноновой импульсной лампы
• Постоянно сфокусированный оптический луч
• Точно контролируемая геометрия луча (площадь контакта с образцом « 1,5 мм)
• Диапазон длин волн: 190–1100 нм
• Максимальная скорость сканирования: до 149999- 150 000 нм/мин
• Скорость сбора данных: до 250-252 данных/с
• Максимальное количество одновременно измеряемых кювет: до 8
• Система контроля температуры
Характеристики
Безводное циклирование температуры - от 0 до 110 °C
Количество независимо управляемых температурных зон - 1/2/4
Точки контроля/мониторинга температуры - 2/8
Точность измерения температуры - датчик Пельтье (°C) ±0,5
Точность измерения температуры - датчик образца* (°C) ±0,25
Разница температур между ячейками (°C) «±0,15
Температурный режим – максимальный (°C/мин) – 40,0
Фотометрическая система – Двухлучевая, с задним входом луча
Монохроматор – Двухплоскостной монохроматор Литтроу, 
Источник – Ксеноновая импульсная лампа с 
катушкой – типичный срок службы 10 лет (подтверждено 3 года)
Частота вспышки источника – 250 Гц
Диапазон длин волн – от 190 до 1100 нм
Детекторы – Активные фотодиодные детекторы для одновременного измерения всех длин волн
Размер пучка на границе раздела образца - «1,5 мм
Ограниченное разрешение - 0,1 нм
Ближайший свет (%T) - 198 нм (12 г/л KCl, метод BP/EP) «1,0%
- 220 нм (10 г/л NaI, метод ASTM) «0,003%
- 300 нм (ацетон) «0,005%
- 370 нм (50 мг/л NaNO2) «0,003%
Точность длины волны (нм) эмиссионных линий Xe: ±0,2
Воспроизводимость длины волны (нм) - + «0,025
Фотометрическая точность (абс.) фильтра NIST 930E: 1 абс. ±0,005
Фотометрический диапазон (абс.) - 4,0 абс.
Фотометрическая воспроизводимость (абс.) -0.004-0,005 абс.
Фотометрическая стабильность (абс./час) после 30 мин прогрев, 500 нм, 5 нм SBW «0,0003
Фотометрический шум (Abs/RMS) - 500 нм, 0 Abs «0,0001 Abs
- 500 нм, 0 Abs (с ультрамикрокюветой: 50 мкл, 2 × 2,5 мм, длина оптического пути 10 мм) «0,0001 Abs 
- 500 нм, 1 абс. «0,0002 абс., "Высота по оси Z - 14-15 мм
Ширина спектра - от 0,1 до 5 нм с шагом 0,01 нм
Максимальная скорость сканирования - 150 000 нм/мин
Скорость сбора данных - 250-252 данных/сек
Диапазон данных - от 0,01 до 10 нм
15-35 °C при относительной влажности от 15 до 80%, отсутствие влажности в контрольной зоне, высота - от 0 до 3100 м
Требования к электропитанию
• Напряжение питания: от 100 до -240 вольт переменного тока
• Частота: от 50 до -60 Гц
• Максимальная потребляемая мощность двигателя: 100 ВА
o CTM (модули комплекта): 130 ВА
o MCM (модуль средней конфигурации): 480 ВА
Прибор должен поставляться с 8 кюветами, которые могут быть изготовлениями компаниями Agilent Technologies, PerkinElmer или Hellma Analytics. Тип кюветы: кварцевая кювета для УФ/видимого излучения со спектральным диапазоном 200-2500 нм, длиной оптического пути 9-11 мм и герметически закрываемой, белой крышкой с круглой шейкой, полезным объемом кюветы 1,4-3,5 мл и внешними размерами 44-46 мм (высота) × 12,4-12,5 мм (ширина) × 12,4-12,5 мм (глубина).   Гарантия: один год.
Обучение персонала, не менее десяти дней
Аккредитация персонала, выдача сертификатов
Разрешение производителя на поставку устройства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Ереванский государственный университет, г. Ереван, 0025, ул.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3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