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2026.04.10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ԵՊՀ-ԷԱՃԱՇՁԲ-26/83</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14:00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14:00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ԵՊՀ-ԷԱՃԱՇՁԲ-26/83</w:t>
      </w:r>
      <w:r w:rsidRPr="00F23835">
        <w:rPr>
          <w:rFonts w:ascii="Calibri" w:hAnsi="Calibri" w:cs="Times Armenian"/>
          <w:i/>
          <w:lang w:val="ru-RU"/>
        </w:rPr>
        <w:br/>
      </w:r>
      <w:r w:rsidR="00A57090" w:rsidRPr="00F23835">
        <w:rPr>
          <w:rFonts w:ascii="Calibri" w:hAnsi="Calibri" w:cstheme="minorHAnsi"/>
          <w:szCs w:val="20"/>
          <w:lang w:val="af-ZA"/>
        </w:rPr>
        <w:t>2026.04.10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ԵՊՀ-ԷԱՃԱՇՁԲ-26/83</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14:00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376.06</w:t>
      </w:r>
      <w:r w:rsidRPr="00F23835">
        <w:rPr>
          <w:rFonts w:ascii="Calibri" w:hAnsi="Calibri"/>
          <w:szCs w:val="22"/>
        </w:rPr>
        <w:t>драмом, российский рубль</w:t>
      </w:r>
      <w:r w:rsidR="004F59D5" w:rsidRPr="004F59D5">
        <w:rPr>
          <w:rFonts w:ascii="Calibri" w:hAnsi="Calibri" w:cs="Calibri"/>
          <w:szCs w:val="22"/>
          <w:lang w:val="af-ZA"/>
        </w:rPr>
        <w:t>4.8219</w:t>
      </w:r>
      <w:r w:rsidRPr="00F23835">
        <w:rPr>
          <w:rFonts w:ascii="Calibri" w:hAnsi="Calibri"/>
          <w:szCs w:val="22"/>
        </w:rPr>
        <w:t xml:space="preserve"> драмом, евро </w:t>
      </w:r>
      <w:r w:rsidR="00280D4A" w:rsidRPr="00B37B19">
        <w:rPr>
          <w:rFonts w:ascii="Calibri" w:hAnsi="Calibri" w:cs="Calibri"/>
          <w:szCs w:val="22"/>
          <w:lang w:val="af-ZA"/>
        </w:rPr>
        <w:t>438.86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2026.04.21. 14:00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ԵՊՀ-ԷԱՃԱՇՁԲ-26/83</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ԵՊՀ-ԷԱՃԱՇՁԲ-26/83</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"ԵՊՀ-ԷԱՃԱՇՁԲ-26/83"</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ԵՊՀ-ԷԱՃԱՇՁԲ-26/83*.</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"ԵՊՀ-ԷԱՃԱՇՁԲ-26/83"</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ԵՊՀ-ԷԱՃԱՇՁԲ-26/83*.</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ԵՊՀ-ԷԱՃԱՇՁԲ-26/83</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июня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белого цвета с нанесением синего логотипа Ереванский государственный университет (ЕГУ), из мелованной бумаги плотностью 300 г/м².
Размеры: ширина — 250 мм, высота — 350–400 мм, боковое расширение (бокс, боковые складки) — 80–100 мм 
Конструктивные особенности: дно — усиленное (с крестообразной или плоской проклейкой) 
ручки — верёвочные 
Требования к качеству и внешнему виду:
Качество, тип, внешний вид, форма, размеры и цвет пакета подлежат согласованию с Заказчиком. Заказчик предоставляет утверждённый образец до начала полной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 белый бумажный, с нанесением синего логотипа Ереванский государственный университет (ЕГУ), цилиндрической формы, с внутренним пластиковым стержнем (чернильным картриджем), с колпачком, шариковая — синие чернила.
Требования к качеству и внешнему виду:
Качество, тип, внешний вид, форма, размеры и цвет ручки подлежат согласованию с Заказчиком. Заказчик предоставляет утверждённый образец до начала полной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Обложка — белого цвета, с нанесением синего логотипа Ереванский государственный университет (ЕГУ).
Внутренний блок — без печати.
Характеристики: Размер — 150×205 мм 
Плотность бумаги — 80 г/м² , способ скрепления — белая пружина (спираль) 
Количество листов — 45
 Требования к качеству и внешнему виду:
Качество, тип, внешний вид, форма, размеры и цвет блокнота подлежат согласованию с Заказчиком. Заказчик предоставляет утверждённый образец до начала полной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керамической кружки
Кружка — керамическая, гладкая и глазурованная, белого цвета, с нанесением синего логотипа Ереванский государственный университет (ЕГУ).
Требования к качеству:
Не допускаются трещины, пузырьки или поверхностные дефекты 
Нанесение (печать) должно быть чётким и износостойким 
Логотип не должен выцветать в процессе эксплуатации.
Требования к качеству и внешнему виду:
Качество, тип, внешний вид, форма, размеры и цвет кружки подлежат согласованию с Заказчиком. Заказчик предоставляет утверждённый образец до начала полной поставки.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2026 г.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