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ՀՊՄՀ-ԷԱՃԱՊՁԲ-26/14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Խ. ԱԲՈՎՅԱՆԻ ԱՆՎԱՆ ՊԵՏԱԿԱՆ ՄԱՆԿԱՎԱՐԺԱԿԱՆ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18</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18</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+374 10 59 70 86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petrosyantatev@aspu.am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Խ. ԱԲՈՎՅԱՆԻ ԱՆՎԱՆ ՊԵՏԱԿԱՆ ՄԱՆԿԱՎԱՐԺԱԿԱՆ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ՀՊՄՀ-ԷԱՃԱՊՁԲ-26/14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Խ. ԱԲՈՎՅԱՆԻ ԱՆՎԱՆ ՊԵՏԱԿԱՆ ՄԱՆԿԱՎԱՐԺԱԿԱՆ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Խ. ԱԲՈՎՅԱՆԻ ԱՆՎԱՆ ՊԵՏԱԿԱՆ ՄԱՆԿԱՎԱՐԺԱԿԱՆ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Խ. ԱԲՈՎՅԱՆԻ ԱՆՎԱՆ ՊԵՏԱԿԱՆ ՄԱՆԿԱՎԱՐԺԱԿԱՆ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ՀՊՄՀ-ԷԱՃԱՊՁԲ-26/14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petrosyantatev@aspu.am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18</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2026.04.29.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Խ. ԱԲՈՎՅԱՆԻ ԱՆՎԱՆ ՊԵՏԱԿԱՆ ՄԱՆԿԱՎԱՐԺԱԿԱՆ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ՀՊՄՀ-ԷԱՃԱՊՁԲ-26/14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ՀՊՄՀ-ԷԱՃԱՊՁԲ-26/14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«ՀՊՄՀ-ԷԱՃԱՊՁԲ-26/14»*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«ՀՊՄՀ-ԷԱՃԱՊՁԲ-26/14»*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Խ. ԱԲՈՎՅԱՆԻ ԱՆՎԱՆ ՊԵՏԱԿԱՆ ՄԱՆԿԱՎԱՐԺԱԿԱՆ ՀԱՄԱԼՍԱՐԱՆ ՀԻՄՆԱԴՐԱՄ*  (այսուհետ` Պատվիրատու) կողմից կազմակերպված` ՀՊՄՀ-ԷԱՃԱՊՁԲ-26/14*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Խ. ԱԲՈՎՅԱՆԻ ԱՆՎԱՆ ՊԵՏԱԿԱՆ ՄԱՆԿԱՎԱՐԺԱԿԱՆ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- 02527624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- 1510002308480100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"Տեսակը` գնդիկավոր
Թանաքի գույնը` կապույտ
Գրչածայրի տրամագիծը` 1 մմ
Պատրաստված է անթափանց սպիտակ պլաստիկից 
իրանը՝ եռանկյունաձև, Cello, CLARO կամ Montex Tri-More: Նմուշը համաձայնեցնել պատվիրատուի հետ: Մատակարարման ենթական քանակը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405մմ*320մմ, գույնը՝ սպիտակ չթափանցող,
 100 գր/մք N1 օֆսեթային թղթից, ինքնասոսնձվող, A3 ձևաչափի"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24/6 - 26/6 ասեղի չափսերի համար, հզորությունը
15- 20 թերթ կարելու համար,64մմ թերթերի տեղադրման խորությունը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հիմքով, գլխիկը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"ջնջող , գրաֆիտե
 գրությունները ջնջելու համար, չափը ՝ 45*13*7 մմ , փափուկ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Տիգրան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30199234/2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նամակի ծրար, A3 ձ―աչափի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մինչ― 20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կոճգամներ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 հասարակ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