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ՀԱԱՀ-ԷԱՃԱՊՁԲ-26/40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ՀԱԱՀ-ԷԱՃԱՊՁԲ-26/40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ՀԱԱՀ-ԷԱՃԱՊՁԲ-26/40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ՀԱԱՀ-ԷԱՃԱՊՁԲ-26/40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շների ինֆեկցիոն հիվանդությունները կանխելու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կատուների ինֆեկցիոն հիվանդությունները կանխելու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յոդ պարունակող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անջատող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Տեղային անզգայացման համար նախատեսված 2%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Կոֆեինի 10%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Հակափսխիչ պրեպարատ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1 %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և հակաբորբոքային ազդեցություն դրսևորող թափանցիլ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Հակատոքսիկ թափանցիկ 10%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Նյութափոխականությունը կարգավորող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Ցավազրկման և մկանները թուլացնելու համար նախատեսված 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Լեյշմանիայի հակամարմինների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Ժանտախտի վիրուսի հակածնի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Պարվովիրուսի հակածնի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պանլեյկոպենիայի հակածնի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ինֆեկցիոն պերիտոնիտի հակամարմինների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կալցիվիրոզի հակածնի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10մ/16սմ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10մ/16սմ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շների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Լիոֆիլիզացված միավոր՝ դեղնավարդագույն չոր միատար 1 գրամ ծավալով զանգված  5մլ. ծավալով սրվակներում: Վերջնական ծավալը լուծելուց հետո կազմում է1 մլ.։
Հեղուկ միավոր՝  1մլ. ծավալով վարդագույն հեղուկ 5մլ. ծավալով սրվակներում: Պատվաստանյութը պատրաստված է  շների ախտահարման վիրուսի, շների 2-րդ տիպի ադենովիրուսի, շների պարվովիրուսի, շների կորոնավիրուսի, լեպտոսպիրայի սերոխմբերի Canicola և Icterohemorrhagia-ի ինակտիվացված շտամներից և կատաղության վիրուսի թուլացած շտամներից:  Հեղուկ բաղադրիչը միատարր վարդագույն կախույթ է, որի նստվածքը սրվակի հատակին է (ադյուվանտ), որը թափահարվելիս հեշտությամբ կոտրվում է միատարր կասեցման: Ամպուլան պարունակում է պատվաստանյութի յուրաքանչյուր բաղադրիչի մեկ չափաբաժին: Հեղուկ բաղադրիչը լիոֆիլացված լուծիչն է:
Բազմարժեք /պոլիվալենտ/ պատվաստանյութ /վակցինա/ շների ինֆեկցիոն հիվանդությունները կանխելու համար, չորս ինֆեկցիոն հիվանդությունների՝ ժանտախտի, պարվո և կորոնավիրուսային էնտերիտների և ադենավիրուսային ինֆեկցիայի դեմ։
Պահել չոր մութ տեղում 2-8 աստիճան ցելսիուս ջերմաստիճանում: Պահպանման ժամկետը՝ մատակարարման պահին առնվազն 9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կատուների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1մլ. ծավալով վարդագույն հեղուկ 5մլ. ծավալով սրվակներում: Հեղուկ զանգվածի ծավալը 1մլ․։
Պատվաստանյութը պատրաստված է պանլեյկոպենիայի, վարակիչ ռինոտրախեիտի, կատվային կալիցիվիրոզի; Արտաքին տեսքով պատվաստանյութը թափանցիկ կամ թեթևակի պղտոր հեղուկ է, որի գույնը կարող է տարբեր լինել բաց դեղինից մինչև վարդագույն, սրվակի ներքևի մասում մի փոքր նստվածքով, որը թափահարելիս հեշտությամբ կոտրվում է միատարր կասեցման: Պատվաստանյութը փաթեթավորված է 1մլ, տարողությամբ ապակե սրվակներով կամ ամպուլներով: Սրվակները կնքված են ալյումինե կափարիչներով ամրացված ռետինե խցաններով, ամպուլները հերմետիկ փակված են: Ամպուլան պարունակում է պատվաստանյութի մեկ չափաբաժին: Պատվաստանյութով սրվակները /ամպուլաները փաթեթավորված են ստվարաթղթե/ պլաստմասսե տուփերում կամ բշտիկներով:
Բազմարժեք /պոլիվալենտ/ պատվաստանյութ /վակցինա/ կատուների ինֆեկցիոն հիվանդությունները կանխելու համար,երեք ինֆեկցիոն հիվանդությունների՝ պանլեյկոպենիայի, կալիցի և հերպես ինֆեկցիաների դեմ։
Պահել չորn մութ տեղում 2- 8 ցելսիուս աստիճան ջերմաստիճանում: Պահպանման ժամկետը՝ մատակարարման պահին առնվազն 6ամիս։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յոդ պարունակող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նստվածքի մուգ-շականակագույն մանրէասպան հատկությամբ օժտված հեղուկ արտաքին կիրառման 30մլ. պոլիէթիլենային, խցանով փակված սրվակներում:
Հականեխիչ յոդ պարունակող մուգ կապույտ գույնի 5% լուծույթ վիրադաշտը և վերքերը մշակելու համար։
Դեղամիջոցների մնացորդային պիտանելիության ժամկետները հանձման պահին պետք է համապատասխանեն ՀՀ կառավարության 02.05.2013թ. թիվ 502-Ն որոշման 7-րդ կետի պահանջներին։ Պիտանելիության ժամկետը մատակարարման պահին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անջատող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նստվածքի մանրէասպան հատկությամբ օժտված թափանցիկ 3%-անոց լուծույթ 100մլ. սրվակներում:
Հականեխիչ թափանցիկ 3% թթվածին անջատող լուծույթ թարախային վերքերը մշակելու համար։ Դեղամիջոցների մնացորդային պիտանելիության ժամկետները հանձման պահին պետք է համապատասխանեն ՀՀ կառավարության 02.05.2013թ. թիվ 502-Ն որոշման 7-րդ կետի պահանջներին։
Խորհուրդ է տրվում պահպանել մութ պայմաններում, 15-20 ջերմաստիճանային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Տեղային անզգայացման համար նախատեսված 2%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նստվածքի տեղային ցավազրկման համար նախատեսված թափանցիկ լուծույթ, 1 թղթե տուփ, տուփի մեջ առնվազն 10 հատ յուրաքանչյուրը 2մլ. ծավալով սրվակներ:
Տեղային անզգայացման համար նախատեսված 2% թափանցիկ լուծույթ։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Պենիցիլինների շարքին պատկանող, մանրէասպան հատկություններով օժտված, ներարկման համար նախատեսված սպիտակ փոշի ապակե սրվակում: Սրվակի պարունակության  ծավալը 1գ։ Պարունակում է 600000 ԱՄ պենիցիլին և նովոկաինի բյուրեղներ։ Նախատեսված է ախտածին մանրէներով հարուցվող հիվադությունների բուժման համար:Փաթեթավորումը  գործարանային 10գր սրվակներով: Գրամ դրական  ախտածին և պայմանական ախտածին մանրէներին սպանող, մոտ 1 շաբաթ երկարատև ազդեցություն դրսևորող հակաբիոտիկ 1գ. չափաբաժնով սպիտակ փոշի պարունակող սրվակներում։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(բենզիլպենիցիլինի նատրիում), մանրէասպան հատկություններով օժտված ներարկման համար նախատեսված սպիտակ դեղափոշի, 1գ. քաշով ապակե սրվակներով: Գրամ դրական  ախտածին և պայմանական ախտածին մանրէներին սպանող հակաբիոտիկ 1գ․ չափաբաժնով սպիտակ փոշի պարունակող սրվակներում։
Դեղամիջոցների մնացորդային պիտանելիության ժամկետները հանձման պահին պետք է համապատասխանեն ՀՀ կառավարության 02.05.2013թ. թիվ 502-Ն որոշման 7-րդ կետի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Կոֆեինի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Հոգեխթանիչ ազդեցությամբ օժտված առանց նստվածքի թափանցիկ լուծույթ, 1 թղթե տուփ, տուփի մեջ առնվազն 10 հատ 1մլ. ծավալով սրվակներ: Շնչառությունն ու սրտի աշխատանքը խթանող անալեպտիկ սրտային պատրաստուկ, 10 % լուծույթի ձևով նախատեսված ենթմաշկային ներարկումների համար։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Հակափսխիչ պրեպարատ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Նյարդային ռեցեպտորների արգելակիչ հանդիսացող թափանցիկ լուծույթ, 1 տուփ, տուփում առնվազն 10 հատ 2մլ. սրվակներում: Կենտրոնական ազդեցության հակափսխիչ պրեպարատ թափանցիկ լուծույթ պարունակող 2 մլ․ ամպուլաներով։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գույնի թափանցիկ վիտամինային լուծույթ 1 տուփ, տուփում առնվազն 10 հատ 1մլ. սրվակներ:Պարունակում է B12 վիտամին և կոբալտ։ Նյութափոխականության վրա ազդող վիտամինային պատրաստուկ, կարմիր գույնի լուծույթ պարունակող 1 մլ․ ամպուլաներով։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1 %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ազդեցությամբ օժտված թափանցիկ լուծույթ 1 տուփ, տուփում առնվազն 10 հատ 1մլ. սրվակներ: Պարունակում է դիմեդրոլ հակահիստամինային նյութ։ Հակահիստամինային /հակաալերգիկ/  1 % թափանցիկ լուծույթ, 1մ․ ամպուլաներով։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և հակաբորբոքային ազդեցություն դրսևորող թափանցիլ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հակաբորբոքային ազդեցությամբ օժտված թափանցիկ լուծույթ 1 տուփ, տուփում առնվազն 10 հատ 1մլ սրվակներ: Պարունակում է սինթետիկ դեկսամետազոն հորմոնային նյութ։ Հակաշոկային և հակաբորբոքային ազդեցություն դրսևորող թափանցիլ  լուծույթ 1մլ․ ամպուլաներով։
Պիտանելիության ժամկետը մատակարարման պահին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Հակատոքսիկ թափանցիկ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և հակաբորբոքային ազդեցությամբ օժտված յուղային կոնսիստենցիայի թափանցիկ լուծույթ  1 տուփ, տուփում առնվազն 10 սրվակ 10մլ: Հակատոքսիկ ազդեցություն դրսևորող կալցիում պարունակող թափանցիկ 10% լուծույթ ներերակային ներարկումների համար։
Դեղամիջոցների մնացորդային պիտանելիության ժամկետները հանձման պահին պետք է համապատասխանեն ՀՀ կառավարության 02.05.2013թ. Թիվ 502-Ն որոշման 7-րդ կետի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Նյութափոխականությունը կարգավորող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իմունիտետի բարձրացման համար: Նյութափոխանակության խթանիչ հանդիսացող դեկստրոզա պարունակող քաղցր թափանցիկ լուծույթ  250մլ. պոլիէթիլենային  ճկուն պարկերում: Նյութափոխականությունը կարգավորող խաղողաշաքար պարունակող 5 % թափանցիկ լուծույթ ներերակային ներարկումների համար։
Պիտանելիության ժամկետը մատակարարման պահին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աղային լուծույթ: Նատրիումի քլորիդ, 0․9 % ներարկման լուծույթ: 500մլ. պոլիէթիլենային ճկուն պարկերում:
Կերակրի աղ պարունակող, ջրազրկումը կանխող և հակատոքսիկ ազդեցություն դրսևորող
0․9 %  թափանցիկ լուծույթ։ Դեղամիջոցների մնացորդային պիտանելիության ժամկետները հանձման պահին պետք է համապատասխանեն ՀՀ կառավարության 02.05.2013թ. Թիվ 502-Ն որոշման 7-րդ կետի պահանջներին։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աղային լուծույթ: Նատրիումի քլորիդ, 0.9 % ներարկման լուծույթ: 250մլ. պոլիէթիլենային ճկուն պարկերում: Կերակրի աղ պարունակող, ջրազրկումը կանխող և հակատոքսիկ ազդեցություն դրսևորող
0․9 %  թափանցիկ լուծույթ։ Դեղամիջոցների մնացորդային պիտանելիության ժամկետները հանձման պահին պետք է համապատասխանեն ՀՀ կառավարության 02.05.2013թ. Թիվ 502-Ն որոշման 7-րդ կետի պահանջներին։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Ռինգեռ,ազդող նյութեր՝ 8.6մգ/մլ նատրիումի քլորիդ, 3.3մգ/մլ կալիումի քլորիդ, 0.33մգ/մլ կալցիումի քլորիդ լուծույթ, կաթիլային ներարկման, 500մլ պոլիէթիլենային ճկուն պարկերում: Տարբեր աղերի համակցություն հանդիսացող,  ջրազրկումը կանխող և հակատոքսիկ ազդեցություն դրսևորող 0․9 %  թափանցիկ լուծույթ։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Պենիցիլինների շարքին պատկանող, մանրէասպան հատկություններով օժտված, ներարկման համար նախատեսված սպիտակ փոշի ապակե սրվակում: Սրվակի պարունակության  ծավալը 1գ։ Պարունակում է 1000000 ԱՄ պենիցիլին և նովոկաինի բյուրեղներ։ Նախատեսված է ախտածին մանրէներով հարուցվող հիվադությունների բուժման համար:Փաթեթավորումը  գործարանային 10գր սրվակներով: Գրամ դրական  ախտածին և պայմանական ախտածին մանրէներին սպանող, մոտ 1 շաբաթ երկարատև ազդեցություն դրսևորող հակաբիոտիկ 1գ. չափաբաժնով սպիտակ փոշի պարունակող սրվակներում։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Ցեֆալոսպորինների շարքին պատկանող, երրորդ սերնդի, հակաբակտերիալ ազդեցության լայն սպեկտրով սպիտակ փոշի ապակյա սրվակում: Ցեֆտրիակսիոն (ցեֆտրիակսիոն նատրիում), դեղափոշի, մ/մ և ն/ե ներարկման լուծույթի, 1000մգ, ապակե սրվակ: Լայն մանրէասպան ազդեցություն դրսևորող, ցեֆալոսպորինների խմբին դասվող  հակաբիոտիկ 1գ․ չափաբաժնով սպիտակ փոշի պարունակող սրվակներում։
Դեղամիջոցների մնացորդային պիտանելիության ժամկետները հանձման պահին պետք է համապատասխանեն ՀՀ կառավարության 02.05.2013թ. թիվ 502-Ն որոշման 7-րդ կետի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Դեղամիջոց  շների  ժանտախտի բուժման և կանխարգելման համար, թափանցկ, ապակյա  սրվակում (1 դոզա - 2մլ): Գերիմունացված կենդանիներից ստացված առանձնահատուկ հակամարմիններ պարունակող արյան շիճուկ, օգտագործվում է գիշատիչների ժանտախտ, ադենովիրուսային և պարվովիրուսային ինֆեկցիաների կանխարգելման և բուժման նպատակով: Շների  ինֆեկցիոն հիվանդությունները կանխելու և բուժելու նպատակով օգտագործվող, ոչ սպեցիֆիկ հակամարմիններ պարունակող կենսապատրաստուկ։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Ցավազրկման և մկանները թուլացնելու համար նախատեսված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անզգայացման համար (50մլ.փոշի + 1 սրվ. լուծիչ)։ Զոլազեպամի հիդրոքլորիդ պարունակող սպիտակ կամ դեղնավուն երանգով փոշի դեղամիջոց, որը թորած ջրում լուծվելուց հետո օգտագործվում է կենդանիների ժամանակավոր անզգայացման համար, հանդիսանում է կենտրոնական նյարդային համակարգի վրա ազդող ցավազրկող և մկանները թուլացնող նյութ։  Կենդանիների ընդանուր ցավազրկման և մկանները թուլացնելու համար նախատեսված պատրաստուկ  50գ․ սպիտակ փոշի պարունակող սրվակներում։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Լեյշմանիայի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Լեյշմանիայի հակամարմինների հայտնաբերման համար շների
ամբողջական արյան, պլազմայի կամ շիճուկի մեջ: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- 99%,
•	հարաբերական սպեցիֆիկությունը՝  ոչ պակաս քան - 95,5%,
Հավաքածուն պետք է պարունակի.
•	փաթեթ, որում գտնվում է թեստ-կասետը և չափիչ պիպետը,
•	համապատասխան քանակով բուֆերային լուծույթ,
•	օգտագործման հրահանգաթերթիկ:
Պահպանման ջերմաստիճանային պայմանները՝ 4-30  աստիճան ցելսիուս, առանց սառեցման։ Մատակարարման պահին  պիտանիության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Ժանտախտի 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քթային կամ ակնային արտադրություններում շների ժանտախտի վիրուսի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- 97,2%,
•	հարաբերական սպեցիֆիկությունը՝ ոչ պակաս քան - 99%,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Պարվովիրուսի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շների պարվովիրուսի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- 97,6%,
•	հարաբերական սպեցիֆիկությունը՝ ոչ պակաս քան - 99%,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պանլեյկոպենիայի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կատուների պանլեյկոպենիայի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- 97,4%,
•	հարաբերական սպեցիֆիկությունը՝ ոչ պակաս քան - 98%,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ինֆեկցիոն պերիտոնիտի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ինֆեկցիոն պերիտոնիտի հակամարմինների հայտնաբերման համար կատուների ամբողջական արյան, պլազմայի կամ շիճուկի մեջ: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- 98%,
•	հարաբերական սպեցիֆիկությունը՝ ոչ պակաս քան - 94%,
Հավաքածուն պետք է պարունակի.
•	փաթեթ, որում գտնվում է թեստ-կասետը և չափիչ պիպետը,
•	համապատասխան քանակով բուֆերային լուծույթ,
•	օգտագործման հրահանգաթերթիկ:
Պահպանման ջերմաստիճանային պայմանները՝ 4-30 աստիճան ցելսիուս, առանց սառեցման։ Մատակարարման պահին  պիտանիության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կալցիվիրոզի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քթային, կամ ակնային արտադրություններում կատուների կալցիվիրոզի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
•	հարաբերական սպեցիֆիկությունը՝ ոչ պակաս քան - 99%,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փափուկ, խիստ ջրածուծ զանգված, ոչ ստերիլ, նախատեսված բժշկական նպատակների համար, 250գ. թղթյա կամ պոլիէթիլենային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10մ/16սմ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թանզիֆյա ժապավեն, ստերիլիզացված, 10մ./16սմ., փաթեթավորված թղթե տուփերով:
Փափուկ մանրեաթելերից պատրաստված գործվածք,նախատեսված վերքը ծածկելու, վնասված մասը սահմանափակելու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10մ/16սմ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թանզիֆյա ժապավեն, ոչ ստերիլ, 10մ./16սմ., առանց փաթեթավորման: Փափուկ մանրեաթելերից պատրաստված գործվածք,նախատեսված վերքը ծածկելու, վնասված մասը սահմանափակելու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գիպսով ներծծված թանզիֆյա ժապավեն, ստերիլիզացված, 20սմx 300սմ, փաթեթավորված թղթե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2մլ, մեկանգամյա օգտագործման: Պիտանելիության ժամկետը մատակարարմանպահինառնվազն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5մլ, մեկանգամյա օգտագործման: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10մլ, մեկանգամյա օգտագործման: Պիտանելիության ժամկետը մատակարարման պահինա 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20մլ, մեկանգամյա օգտագործման: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Ներերակային թափանցիկ խողովակներ, որոնք նախատեսված են լուծույթների ներմուծման և դեղերի ներարկման համար: Խողովակի երկարությունը 100սմ, տրամագիծը՝ 3-4մմ,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Գունային կոդավորում՝ վարդագույն,
Ասեղի չափը` 20 G,
Ասեղի երկարությունը 32 մմ,
Քանակը մեկ փաթեթում 1 հատ,
Տեսակը՝ ներերակային կատետեր,
Ասեղի արտաքին տրամագիծը 1 ,1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Ծայրամասային ներերակային կատետեր երկարատև
ինֆուզիոնների համար G22.
Ասեղբ ժշկական լրացուցիչ պորտով: Հավաքածու 10 հատ,
Գունային կոդավորում՝ կապույտ,
Ասեղի չափսը՝ 22 G,
Ասեղի երկարությունը 25 մմ,
Քանակը մեկ փաթեթում 10 հատ,
Ասեղի արտաքին տրամագիծը 0,9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Ծայրամասային ներարկային կատետեր երկարատև ինֆուզիոնների համար G 24. Ասեղ բժշկական լրացուցիչ պորտով: Հավաքածու 30 հատ,
Գունային կոդավորում՝ դեղին,
Ասեղի չափսը՝ 24 G,
Ասեղի երկարությունը 19 մմ,
Քանակը մեկ փաթեթում 30 հատ,
Ասեղի արտաքին տրամագիծը 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պատրաստված վինիլ-նիտրիլից կամ լատեքսից, ոչ ստերիլ, առանց փոշի, թղթե տուփով, 1 տուփի մեջ 100 հատ: Չափսը՝ ըստ պատվիրատուի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շների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կատուների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յոդ պարունակող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անջատող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Տեղային անզգայացման համար նախատեսված 2%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Կոֆեինի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Հակափսխիչ պրեպարատ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1 %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և հակաբորբոքային ազդեցություն դրսևորող թափանցիլ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Հակատոքսիկ թափանցիկ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Նյութափոխականությունը կարգավորող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Ցավազրկման և մկանները թուլացնելու համար նախատեսված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Լեյշմանիայի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Ժանտախտի 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Պարվովիրուսի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պանլեյկոպենիայի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ինֆեկցիոն պերիտոնիտի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կալցիվիրոզի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10մ/16սմ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10մ/16սմ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