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E3095" w14:textId="3E0C6C4A" w:rsidR="00624541" w:rsidRPr="00A84F84" w:rsidRDefault="00624541" w:rsidP="00D212C7">
      <w:pPr>
        <w:spacing w:after="0" w:line="360" w:lineRule="auto"/>
        <w:jc w:val="center"/>
        <w:rPr>
          <w:rFonts w:ascii="GHEA Grapalat" w:hAnsi="GHEA Grapalat"/>
          <w:sz w:val="26"/>
          <w:szCs w:val="26"/>
          <w:lang w:val="ru-RU"/>
        </w:rPr>
      </w:pPr>
      <w:r w:rsidRPr="00A603DC">
        <w:rPr>
          <w:rFonts w:ascii="GHEA Grapalat" w:hAnsi="GHEA Grapalat"/>
          <w:sz w:val="26"/>
          <w:szCs w:val="26"/>
          <w:lang w:val="hy-AM"/>
        </w:rPr>
        <w:t>ՀԱՅՏ</w:t>
      </w:r>
      <w:r w:rsidR="009D3DCF">
        <w:rPr>
          <w:rFonts w:ascii="GHEA Grapalat" w:hAnsi="GHEA Grapalat"/>
          <w:sz w:val="26"/>
          <w:szCs w:val="26"/>
          <w:lang w:val="hy-AM"/>
        </w:rPr>
        <w:t xml:space="preserve"> </w:t>
      </w:r>
    </w:p>
    <w:p w14:paraId="522A7C40" w14:textId="77777777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ՀՀ էկոնոմիկայի նախարարության </w:t>
      </w:r>
    </w:p>
    <w:p w14:paraId="2C56F6D8" w14:textId="2B54A8D9" w:rsidR="00425BC4" w:rsidRPr="00A603DC" w:rsidRDefault="0078091D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կարիքների համար գնումների էլեկտրոնային աճուրդի միջոցով /e-AUCTION/ գնումներ </w:t>
      </w:r>
      <w:r w:rsidR="00425BC4" w:rsidRPr="00A603DC">
        <w:rPr>
          <w:rFonts w:ascii="GHEA Grapalat" w:hAnsi="GHEA Grapalat"/>
          <w:lang w:val="hy-AM"/>
        </w:rPr>
        <w:t>կատարելու ընթացակարգով</w:t>
      </w:r>
    </w:p>
    <w:p w14:paraId="1F4899D5" w14:textId="1D266872" w:rsidR="00425BC4" w:rsidRPr="00A603DC" w:rsidRDefault="000C4C08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մանր եղջերավոր կենդանիների </w:t>
      </w:r>
      <w:r w:rsidR="00BC4C1A" w:rsidRPr="00A603DC">
        <w:rPr>
          <w:rFonts w:ascii="GHEA Grapalat" w:hAnsi="GHEA Grapalat"/>
          <w:lang w:val="hy-AM"/>
        </w:rPr>
        <w:t xml:space="preserve">ականջների պիտակներ </w:t>
      </w:r>
      <w:r w:rsidR="00425BC4" w:rsidRPr="00A603DC">
        <w:rPr>
          <w:rFonts w:ascii="GHEA Grapalat" w:hAnsi="GHEA Grapalat"/>
          <w:lang w:val="hy-AM"/>
        </w:rPr>
        <w:t>ձեռքբերման գնման</w:t>
      </w:r>
    </w:p>
    <w:p w14:paraId="2EF37A1F" w14:textId="302EECEF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4DA0B7B3" w14:textId="77777777" w:rsidR="0044438C" w:rsidRPr="00A603DC" w:rsidRDefault="00980433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                                                         </w:t>
      </w:r>
      <w:r w:rsidR="0044438C" w:rsidRPr="00A603DC">
        <w:rPr>
          <w:rFonts w:ascii="GHEA Grapalat" w:hAnsi="GHEA Grapalat"/>
          <w:lang w:val="hy-AM"/>
        </w:rPr>
        <w:t>ՏԵԽՆԻԿԱԿԱՆ ԲՆՈՒԹԱԳԻՐ - ԳՆՄԱՆ ԺԱՄԱՆԱԿԱՑՈՒՅՑ*</w:t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  <w:t xml:space="preserve">                                                                                              </w:t>
      </w:r>
      <w:r w:rsidR="0044438C" w:rsidRPr="00A603DC">
        <w:rPr>
          <w:rFonts w:ascii="GHEA Grapalat" w:hAnsi="GHEA Grapalat" w:cs="Arial"/>
          <w:lang w:val="hy-AM"/>
        </w:rPr>
        <w:t>ՀՀ</w:t>
      </w:r>
      <w:r w:rsidR="0044438C" w:rsidRPr="00A603DC">
        <w:rPr>
          <w:rFonts w:ascii="GHEA Grapalat" w:hAnsi="GHEA Grapalat"/>
          <w:lang w:val="hy-AM"/>
        </w:rPr>
        <w:t xml:space="preserve"> </w:t>
      </w:r>
      <w:r w:rsidR="0044438C" w:rsidRPr="00A603DC">
        <w:rPr>
          <w:rFonts w:ascii="GHEA Grapalat" w:hAnsi="GHEA Grapalat" w:cs="Arial"/>
          <w:lang w:val="hy-AM"/>
        </w:rPr>
        <w:t>դրամ</w:t>
      </w:r>
    </w:p>
    <w:tbl>
      <w:tblPr>
        <w:tblW w:w="151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6804"/>
        <w:gridCol w:w="568"/>
        <w:gridCol w:w="850"/>
        <w:gridCol w:w="1560"/>
        <w:gridCol w:w="992"/>
        <w:gridCol w:w="2123"/>
        <w:gridCol w:w="6"/>
        <w:gridCol w:w="19"/>
      </w:tblGrid>
      <w:tr w:rsidR="0044438C" w:rsidRPr="00A603DC" w14:paraId="00A0B35B" w14:textId="77777777" w:rsidTr="00852A24">
        <w:tc>
          <w:tcPr>
            <w:tcW w:w="15191" w:type="dxa"/>
            <w:gridSpan w:val="10"/>
            <w:vAlign w:val="center"/>
          </w:tcPr>
          <w:p w14:paraId="29B42FF6" w14:textId="77777777" w:rsidR="0044438C" w:rsidRPr="00A603DC" w:rsidRDefault="0044438C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5E6102" w:rsidRPr="00A603DC" w14:paraId="4B16A592" w14:textId="77777777" w:rsidTr="00852A24">
        <w:trPr>
          <w:gridAfter w:val="1"/>
          <w:wAfter w:w="19" w:type="dxa"/>
          <w:trHeight w:val="219"/>
        </w:trPr>
        <w:tc>
          <w:tcPr>
            <w:tcW w:w="568" w:type="dxa"/>
            <w:vMerge w:val="restart"/>
            <w:vAlign w:val="center"/>
          </w:tcPr>
          <w:p w14:paraId="300D6C5F" w14:textId="10C107C4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701" w:type="dxa"/>
            <w:vMerge w:val="restart"/>
            <w:vAlign w:val="center"/>
          </w:tcPr>
          <w:p w14:paraId="491EDBD3" w14:textId="32AF1B0A" w:rsidR="005E6102" w:rsidRPr="00A603DC" w:rsidRDefault="00730A71" w:rsidP="00C669D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նվանումը և գնումների պլանով նախատեսված միջանցիկ ծածկագիր</w:t>
            </w:r>
            <w:r w:rsidR="00C4066C" w:rsidRPr="00A603DC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` ըստ ԳՄԱ դասակարգման (CPV)</w:t>
            </w:r>
          </w:p>
        </w:tc>
        <w:tc>
          <w:tcPr>
            <w:tcW w:w="6804" w:type="dxa"/>
            <w:vMerge w:val="restart"/>
            <w:vAlign w:val="center"/>
          </w:tcPr>
          <w:p w14:paraId="4EFA3281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568" w:type="dxa"/>
            <w:vMerge w:val="restart"/>
            <w:vAlign w:val="center"/>
          </w:tcPr>
          <w:p w14:paraId="6E23C8A4" w14:textId="19E24F90" w:rsidR="00C174B1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չափման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BDD75AA" w14:textId="26D3AB4E" w:rsidR="005E6102" w:rsidRPr="00A603DC" w:rsidRDefault="005E6102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միավորը</w:t>
            </w:r>
          </w:p>
        </w:tc>
        <w:tc>
          <w:tcPr>
            <w:tcW w:w="850" w:type="dxa"/>
            <w:vMerge w:val="restart"/>
            <w:vAlign w:val="center"/>
          </w:tcPr>
          <w:p w14:paraId="2FD431A5" w14:textId="7CE542B9" w:rsidR="001B05BA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</w:t>
            </w:r>
          </w:p>
          <w:p w14:paraId="09F7D307" w14:textId="1A396A9C" w:rsidR="005E6102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վորված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միավորի գինը</w:t>
            </w:r>
          </w:p>
          <w:p w14:paraId="036765F9" w14:textId="77777777" w:rsidR="005E6102" w:rsidRPr="00A603DC" w:rsidRDefault="005E6102" w:rsidP="00D212C7">
            <w:pPr>
              <w:spacing w:after="0"/>
              <w:ind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1560" w:type="dxa"/>
            <w:vMerge w:val="restart"/>
            <w:vAlign w:val="center"/>
          </w:tcPr>
          <w:p w14:paraId="30BFBE4D" w14:textId="4DA0BE7F" w:rsidR="005E6102" w:rsidRPr="00A603DC" w:rsidRDefault="003972B5" w:rsidP="00AD19BB">
            <w:pPr>
              <w:spacing w:after="0"/>
              <w:ind w:right="-11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պլանավորված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 գինը</w:t>
            </w:r>
          </w:p>
          <w:p w14:paraId="46F4565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992" w:type="dxa"/>
            <w:vMerge w:val="restart"/>
            <w:vAlign w:val="center"/>
          </w:tcPr>
          <w:p w14:paraId="26A0C3DC" w14:textId="0C834FD2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ընդհա</w:t>
            </w:r>
          </w:p>
          <w:p w14:paraId="0086A59E" w14:textId="169CC5A7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նուր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2129" w:type="dxa"/>
            <w:gridSpan w:val="2"/>
            <w:vAlign w:val="center"/>
          </w:tcPr>
          <w:p w14:paraId="488C57F1" w14:textId="63699668" w:rsidR="005E6102" w:rsidRPr="00A603DC" w:rsidRDefault="003972B5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ատակարարման</w:t>
            </w:r>
          </w:p>
        </w:tc>
      </w:tr>
      <w:tr w:rsidR="005E6102" w:rsidRPr="00A603DC" w14:paraId="0892826D" w14:textId="77777777" w:rsidTr="00852A24">
        <w:trPr>
          <w:gridAfter w:val="1"/>
          <w:wAfter w:w="19" w:type="dxa"/>
          <w:trHeight w:val="2328"/>
        </w:trPr>
        <w:tc>
          <w:tcPr>
            <w:tcW w:w="568" w:type="dxa"/>
            <w:vMerge/>
            <w:vAlign w:val="center"/>
          </w:tcPr>
          <w:p w14:paraId="3EDAC25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Merge/>
            <w:vAlign w:val="center"/>
          </w:tcPr>
          <w:p w14:paraId="7CCDB4B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804" w:type="dxa"/>
            <w:vMerge/>
            <w:vAlign w:val="center"/>
          </w:tcPr>
          <w:p w14:paraId="351E8B17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68" w:type="dxa"/>
            <w:vMerge/>
            <w:vAlign w:val="center"/>
          </w:tcPr>
          <w:p w14:paraId="6FCAB84F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4F0DAF6D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5B0FC4D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14:paraId="06FF103A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9" w:type="dxa"/>
            <w:gridSpan w:val="2"/>
            <w:vAlign w:val="center"/>
          </w:tcPr>
          <w:p w14:paraId="593D8E46" w14:textId="5EDD686A" w:rsidR="005E6102" w:rsidRPr="00A603DC" w:rsidRDefault="005A7D07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ասցեն և </w:t>
            </w:r>
          </w:p>
          <w:p w14:paraId="62A5AAB3" w14:textId="012371D3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ժամկետը</w:t>
            </w:r>
          </w:p>
        </w:tc>
      </w:tr>
      <w:tr w:rsidR="008456E4" w:rsidRPr="00A603DC" w14:paraId="421292F8" w14:textId="77777777" w:rsidTr="00852A24">
        <w:trPr>
          <w:gridAfter w:val="1"/>
          <w:wAfter w:w="19" w:type="dxa"/>
          <w:trHeight w:val="246"/>
        </w:trPr>
        <w:tc>
          <w:tcPr>
            <w:tcW w:w="568" w:type="dxa"/>
            <w:vAlign w:val="center"/>
          </w:tcPr>
          <w:p w14:paraId="77A24A90" w14:textId="77777777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14:paraId="6FF45175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E5E9CC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46E6FD" w14:textId="5711545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մանր եղջերավոր կենդանիների ականջների պիտակներ՝ մանր եղջերավոր կենդանիների նույնականացման համար</w:t>
            </w:r>
          </w:p>
          <w:p w14:paraId="08185460" w14:textId="77777777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BBD1DA" w14:textId="1DF42FE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03341200</w:t>
            </w:r>
            <w:r w:rsidR="00911A12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  <w:tc>
          <w:tcPr>
            <w:tcW w:w="6804" w:type="dxa"/>
            <w:vAlign w:val="center"/>
          </w:tcPr>
          <w:p w14:paraId="7C8AC355" w14:textId="77777777" w:rsidR="008456E4" w:rsidRPr="00A603DC" w:rsidRDefault="008456E4" w:rsidP="00852A24">
            <w:pPr>
              <w:pStyle w:val="ListParagraph"/>
              <w:spacing w:after="0" w:line="240" w:lineRule="auto"/>
              <w:ind w:left="0" w:firstLine="179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1. Ականջապիտակին ներկայացվող պահանջները.</w:t>
            </w:r>
          </w:p>
          <w:p w14:paraId="72747DE6" w14:textId="5E4F7B92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 մեկ զույգ մեկ հատ ականջապիտակը կարող է լինել ուղղանկյուն կամ քառակուսի, որի «իգական» և «արական» կցամասի երկարությունը՝ 30 մմ-ից մինչև 50 մմ, լայնությունը՝ 30 մմ-ից մինչև 45 մմ,</w:t>
            </w:r>
          </w:p>
          <w:p w14:paraId="7A0EE1A7" w14:textId="3478AA3A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2) «իգական» կցամասը պետք է մակնշված լինի 2 տողով՝ վերևից 1-ին տողի բարձրությունն առնվազն 5 մմ, 2-րդ տողի բարձրությունը՝  առնվազն 7 մմ, և յուրաքանչյուր թվի տառի լայնությունը՝ առնվազն 3 մմ, միջթվային հեռավորությունն՝ առնվազն 1 մմ,</w:t>
            </w:r>
          </w:p>
          <w:p w14:paraId="27F3C2AC" w14:textId="070D0B3C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3 յուրաքանչյուր «իգական» կցամասի 1-ին տողի աջ կամ ձախ մասում պետք է լինի արագ արձագանքման QR կոդ,</w:t>
            </w:r>
          </w:p>
          <w:p w14:paraId="4D8015D4" w14:textId="77777777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4 յուրաքանչյուր ականջապիտակի QR կոդը պետք է իր մեջ պարունակի՝ https://anipas.am/t/xxxxxxxxx հղումը, որտեղ xxxxxxxxx այդ ականջապիտակի նույնականացման համարն է,</w:t>
            </w:r>
          </w:p>
          <w:p w14:paraId="45D23B95" w14:textId="5F5746A5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5 «արական» կցամասը պետք է մակնշված լինի 3 տողով՝ վերևից 1-ինի բարձրությունն առնվազն 4 մմ, 2-րդ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տողի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բարձրությունն՝ առնվազն 6 մմ, 3-րդ տողում պետք է գրված լինի «Republic of Armenia» բառերը, իսկ բարձրությունն՝ առնվազն 3 մմ և յուրաքանչյուր թվի տառի լայնությունն՝ առնվազն 3 մմ, միջթվային հեռավորությունն՝ առնվազն 1 մմ,</w:t>
            </w:r>
          </w:p>
          <w:p w14:paraId="2D44AD9A" w14:textId="10218C58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6 ականջապիտակի գույնը՝ դեղին,</w:t>
            </w:r>
          </w:p>
          <w:p w14:paraId="3EC4CB0E" w14:textId="6F21BC4A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7 ջերմակայունությունը՝ 55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0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C-ից մինչև +55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0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C,</w:t>
            </w:r>
          </w:p>
          <w:p w14:paraId="1EAEB752" w14:textId="506359FF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8 ականջապիտակները պետք է ունենան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առաջնային և երկրորդային փաթեթավորում, համապատասխանաբար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 զույգ և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000 զույգ քանակներով և ըստ նույնականացման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-ից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միջակայքում գտնվող չկրկնվող թվեր՝ հերթական համարներ,</w:t>
            </w:r>
          </w:p>
          <w:p w14:paraId="2FBB9976" w14:textId="72975794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9 երկրորդային փաթեթավորման վրա պետք է նշված լինի արտադրող երկրի, կազմակերպության անվանումները, քանակը և համարների միջակայքը, արտադրման ժամկետը, ականջապիտակների կցամասերի չափերը, գույնը, 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ջերմակայունության պարամետրերը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AFB0115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. Արտադրանքին ներկայացվող պահանջները.</w:t>
            </w:r>
          </w:p>
          <w:p w14:paraId="1A656BD5" w14:textId="01430F27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Լազերային եղանակով երկկողմանի տպագրված (մակնշված) մեկանգամյա օգտագործման համար նախատեսված մանր եղջերավոր կենդանու ականջապիտակները պետք է՝</w:t>
            </w:r>
          </w:p>
          <w:p w14:paraId="3FE67EC1" w14:textId="674DF27E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7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ճկուն լինեն՝ պատրաստված ջերմապլաստիկ պոլիուրեթանային պլաստիկ նյութից (կամ կարող են պարունակել քայքայում չառաջացնող մետաղական ներդիրներ կամ ծայրակալներ),</w:t>
            </w:r>
          </w:p>
          <w:p w14:paraId="08998AA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12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կենդանու երկու զույգ աջ և ձախ ականջների ականջապիտակների` «իգական» և «արական» կցամասերի վրա պետք է նշված լինի Հայաստանի Հանրապետություն՝ «AM» և միևնույն իննանիշ չկրկնվող նույնականացման անհատական համարը, որի վերջին թիվը վերստուգիչ համարն է,</w:t>
            </w:r>
          </w:p>
          <w:p w14:paraId="056A0384" w14:textId="48D31096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3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ականջապիտակի նոււյնականացման համարները պետք է դասավորված լինեն առավելագույնը 2 շարքով,</w:t>
            </w:r>
          </w:p>
          <w:p w14:paraId="4F158B4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համարը կարող է լինել մինչև 25%-ով ավելի փոքր չափսի,</w:t>
            </w:r>
          </w:p>
          <w:p w14:paraId="37F94631" w14:textId="34641B1F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համարի գեներացման բանաձևը գնորդը կտրամադրի մատակարարին՝ մրցույթի հաղթող ճանաչվելուց հետո,</w:t>
            </w:r>
          </w:p>
          <w:p w14:paraId="54D06FA1" w14:textId="27DFEC2E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երկու զույգ աջ և ձախ ականջների ականջապիտակների ինչպես արական, այնպես էլ իգական կցամասերի արտաքին մակերևույթների վրա պահանջվող տվյալները պետք է համընկնեն, տպագրված լինեն սև գույնով, լինեն չջնջվող՝ առնվազն 2 մմ </w:t>
            </w:r>
            <w:r w:rsidRPr="00A603DC">
              <w:rPr>
                <w:rFonts w:ascii="GHEA Grapalat" w:hAnsi="GHEA Grapalat"/>
                <w:color w:val="191919"/>
                <w:sz w:val="20"/>
                <w:szCs w:val="20"/>
                <w:shd w:val="clear" w:color="auto" w:fill="FFFFFF"/>
                <w:lang w:val="hy-AM"/>
              </w:rPr>
              <w:t>լայնությամբ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դյուրընթեռնելի կենդանու ողջ կյանքի ընթացքում։</w:t>
            </w:r>
          </w:p>
          <w:p w14:paraId="5B57447C" w14:textId="267B25CA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 Գրանցմանը և արտադրող կազմակերպությանն առնչվող պահանջները.</w:t>
            </w:r>
          </w:p>
          <w:p w14:paraId="02AE78BC" w14:textId="1502E65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ականջապիտակների առավել արդյունավետ օգտագործման վերաբերյալ ցուցումներ,</w:t>
            </w:r>
          </w:p>
          <w:p w14:paraId="7A5A6650" w14:textId="5EF9D0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2) արտադրողի կողմից տրված պարտավորագիր, համաձայն որի նա պարտավորվում է այլ հաճախորդի համար նույն չկրկնվող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նույնականացման անհատական համարներով ականջապիտակներ չարտադրել:</w:t>
            </w:r>
          </w:p>
          <w:p w14:paraId="7913F6BC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4. Որակի պահանջները.</w:t>
            </w:r>
          </w:p>
          <w:p w14:paraId="5F6D0100" w14:textId="7F714DCC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մատակարարված ապրանքը պետք է համապատասխանի մրցույթի հայտով ներկայացված տեխնիկական պահանջներին,</w:t>
            </w:r>
          </w:p>
          <w:p w14:paraId="0DED7BD1" w14:textId="4A9FE35A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2) ականջապիտակները պետք է ներառված լինեն Կենդանիների հաշվառման միջազգային կոմիտեի (ICAR) պաշտոնական կայքում` </w:t>
            </w:r>
            <w:hyperlink r:id="rId6" w:history="1">
              <w:r w:rsidRPr="00A603DC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http://www.icar.org/</w:t>
              </w:r>
            </w:hyperlink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AB3BB98" w14:textId="4814B3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3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ականջապիտակի </w:t>
            </w: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խոտանի առկայության դեպքում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կհիմնավորվի գնորդի կողմից, մատակարարը հայտը </w:t>
            </w:r>
            <w:r w:rsidRPr="00A603DC">
              <w:rPr>
                <w:rFonts w:ascii="GHEA Grapalat" w:hAnsi="GHEA Grapalat" w:cs="Calibri"/>
                <w:sz w:val="20"/>
                <w:szCs w:val="20"/>
                <w:lang w:val="hy-AM"/>
              </w:rPr>
              <w:t>էլ. փոստի միջոցով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ստանալուց հետո՝ 7 աշխատանքային օրվա ընթացքում պարտավոր է տրամադրել նոր ականջապիտակ՝ խոտանված ականջապիտակի նույնականացման համարով:</w:t>
            </w:r>
          </w:p>
          <w:p w14:paraId="0C3098AE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5. Ընդհանուր տեղեկատվություն.</w:t>
            </w:r>
          </w:p>
          <w:p w14:paraId="2BEB8F34" w14:textId="3646A622" w:rsidR="00D72BF0" w:rsidRPr="00A603DC" w:rsidRDefault="00D72BF0" w:rsidP="00A35AF1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Ականջապիտակների </w:t>
            </w: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մեկ հատը դիտարկում է մեկ զույգ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ընդհանուր քանակը՝ </w:t>
            </w:r>
            <w:r w:rsidR="00A35AF1" w:rsidRPr="001B3D59">
              <w:rPr>
                <w:rFonts w:ascii="GHEA Grapalat" w:hAnsi="GHEA Grapalat"/>
                <w:sz w:val="20"/>
                <w:szCs w:val="20"/>
                <w:lang w:val="hy-AM"/>
              </w:rPr>
              <w:t>500 000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զույգ, (</w:t>
            </w:r>
            <w:r w:rsidR="00A35AF1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250 000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գլ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կենդանու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)</w:t>
            </w:r>
            <w:r w:rsidR="00592F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67C05B36" w14:textId="2F7101B3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դեպքում՝ վերականգնված ականջապիտակները չեն հաշվարկվի պատվիրված ականջապիտակների ընդհանուր թվաքանակի մեջ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D5B0EE4" w14:textId="6401E65A" w:rsidR="008456E4" w:rsidRPr="006C5D23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պահանջը գործում է պայմանագրի կատարման փուլում,</w:t>
            </w:r>
          </w:p>
          <w:p w14:paraId="499352C7" w14:textId="2F818F95" w:rsidR="006C5D23" w:rsidRPr="00A603DC" w:rsidRDefault="006C5D23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Մատակարարվող ականջապիտակներից 10 000 զույգը 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հատը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) պետք է լինի առանց համարի,</w:t>
            </w:r>
          </w:p>
          <w:p w14:paraId="04B67440" w14:textId="2CB4AF42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ապրանքը տեղափոխել մատակարարման վայր և բեռնաթափել պահեստում</w:t>
            </w:r>
            <w:r w:rsidR="00166EED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E5E9C83" w14:textId="4E8ACD68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Մրցույթի արդյունքում հաղթող ճանաչված մասնակցին կտրամադրվեն ականջապիտակների հերթական համարները։</w:t>
            </w:r>
          </w:p>
        </w:tc>
        <w:tc>
          <w:tcPr>
            <w:tcW w:w="568" w:type="dxa"/>
            <w:vAlign w:val="center"/>
          </w:tcPr>
          <w:p w14:paraId="3EA73943" w14:textId="0C658171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0" w:type="dxa"/>
            <w:vAlign w:val="center"/>
          </w:tcPr>
          <w:p w14:paraId="304C99EE" w14:textId="7DA31C89" w:rsidR="008456E4" w:rsidRPr="00DD4898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5BA0A18" w14:textId="758AA2CF" w:rsidR="008456E4" w:rsidRPr="00DD4898" w:rsidRDefault="008456E4" w:rsidP="008456E4">
            <w:pPr>
              <w:spacing w:after="0"/>
              <w:ind w:left="-81" w:right="-5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D21EAE6" w14:textId="6BB99E46" w:rsidR="008456E4" w:rsidRPr="00DD4898" w:rsidRDefault="00756FC6" w:rsidP="008456E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 w:rsidR="003A6249">
              <w:rPr>
                <w:rFonts w:ascii="GHEA Grapalat" w:hAnsi="GHEA Grapalat"/>
                <w:sz w:val="20"/>
                <w:szCs w:val="20"/>
                <w:lang w:val="en-US"/>
              </w:rPr>
              <w:t>00 000</w:t>
            </w:r>
          </w:p>
        </w:tc>
        <w:tc>
          <w:tcPr>
            <w:tcW w:w="2129" w:type="dxa"/>
            <w:gridSpan w:val="2"/>
            <w:vAlign w:val="center"/>
          </w:tcPr>
          <w:p w14:paraId="28873EE1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783FCC0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4D8448BC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66E73F3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F8CE885" w14:textId="088067C6" w:rsidR="008456E4" w:rsidRPr="00DD4898" w:rsidRDefault="00002609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ողմերի միջև կնքվող 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պ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այ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մա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նագրի ուժի մեջ մտնելու օրվանից՝</w:t>
            </w:r>
            <w:r w:rsidR="0027625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BD1BCD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-րդ օրը</w:t>
            </w:r>
          </w:p>
          <w:p w14:paraId="2BC0DE68" w14:textId="7378C463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հատ </w:t>
            </w:r>
          </w:p>
          <w:p w14:paraId="612F3CEF" w14:textId="3A45B290" w:rsidR="0024084F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(</w:t>
            </w:r>
            <w:r w:rsidR="00102E35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զույգ` </w:t>
            </w:r>
          </w:p>
          <w:p w14:paraId="2120F614" w14:textId="687AF3C8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</w:t>
            </w:r>
            <w:r w:rsidR="0024084F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</w:t>
            </w:r>
          </w:p>
          <w:p w14:paraId="088D1CE2" w14:textId="660F8278" w:rsidR="008456E4" w:rsidRPr="00DD4898" w:rsidRDefault="00E12432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գ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լ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ենդանու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համար)։</w:t>
            </w:r>
          </w:p>
          <w:p w14:paraId="2899C5BF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2E43FA5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0E7C02A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/ՀՀ ք. Երևան, </w:t>
            </w:r>
          </w:p>
          <w:p w14:paraId="48CED6C8" w14:textId="55C3B59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Էրեբունի 12/ </w:t>
            </w:r>
          </w:p>
        </w:tc>
      </w:tr>
      <w:tr w:rsidR="005E6102" w:rsidRPr="009D3DCF" w14:paraId="4472E0C0" w14:textId="77777777" w:rsidTr="00852A24">
        <w:trPr>
          <w:gridAfter w:val="2"/>
          <w:wAfter w:w="25" w:type="dxa"/>
          <w:trHeight w:val="935"/>
        </w:trPr>
        <w:tc>
          <w:tcPr>
            <w:tcW w:w="2269" w:type="dxa"/>
            <w:gridSpan w:val="2"/>
            <w:vAlign w:val="center"/>
          </w:tcPr>
          <w:p w14:paraId="0BD11736" w14:textId="240E4021" w:rsidR="005E6102" w:rsidRPr="00A603DC" w:rsidRDefault="005E6102" w:rsidP="00D212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պայմաններ</w:t>
            </w:r>
          </w:p>
        </w:tc>
        <w:tc>
          <w:tcPr>
            <w:tcW w:w="12897" w:type="dxa"/>
            <w:gridSpan w:val="6"/>
          </w:tcPr>
          <w:p w14:paraId="39B3DEB0" w14:textId="5E0F5BDF" w:rsidR="005E6102" w:rsidRPr="00A603DC" w:rsidRDefault="003A7383" w:rsidP="00381ED4">
            <w:pPr>
              <w:spacing w:after="0" w:line="240" w:lineRule="auto"/>
              <w:jc w:val="both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Ընթացակարգին մասնակցելիս մ</w:t>
            </w:r>
            <w:r w:rsidRPr="00F30027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ասնակ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ցի կողմից պետք է ներկայացվի</w:t>
            </w:r>
            <w:r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․ 1</w:t>
            </w:r>
            <w:r w:rsidRPr="002E165B"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առաջարկվող ապրանքի ապրանքային նշանի, ֆիրմային անվանման և արտադրողի վերաբերյալ տեղեկատվություն, 2</w:t>
            </w:r>
            <w:r w:rsidRPr="002E165B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պայմանագրի կատարման փուլում՝ ապրանքն արտադրողից կամ վերջինիս ներկայացուցչից երաշխիքային նամակ կամ համապատասխանության սերտիֆիկատ։</w:t>
            </w:r>
          </w:p>
        </w:tc>
      </w:tr>
    </w:tbl>
    <w:p w14:paraId="002A0939" w14:textId="77777777" w:rsidR="003A502B" w:rsidRPr="00A603DC" w:rsidRDefault="003A502B" w:rsidP="003A502B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42723828" w14:textId="6294E6E4" w:rsidR="003A502B" w:rsidRPr="00A57B3F" w:rsidRDefault="003A502B" w:rsidP="003A502B">
      <w:pPr>
        <w:autoSpaceDE w:val="0"/>
        <w:autoSpaceDN w:val="0"/>
        <w:adjustRightInd w:val="0"/>
        <w:spacing w:after="0" w:line="240" w:lineRule="auto"/>
        <w:ind w:left="5220" w:hanging="180"/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sectPr w:rsidR="003A502B" w:rsidRPr="00A57B3F" w:rsidSect="0069141B">
      <w:pgSz w:w="16838" w:h="11906" w:orient="landscape"/>
      <w:pgMar w:top="28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9F"/>
    <w:rsid w:val="00001A59"/>
    <w:rsid w:val="000024BB"/>
    <w:rsid w:val="00002609"/>
    <w:rsid w:val="000066BD"/>
    <w:rsid w:val="000128C2"/>
    <w:rsid w:val="00013019"/>
    <w:rsid w:val="0001751D"/>
    <w:rsid w:val="00022434"/>
    <w:rsid w:val="00025517"/>
    <w:rsid w:val="00047C3F"/>
    <w:rsid w:val="00050E4E"/>
    <w:rsid w:val="00055F83"/>
    <w:rsid w:val="0006042D"/>
    <w:rsid w:val="00060777"/>
    <w:rsid w:val="00060E00"/>
    <w:rsid w:val="000646E3"/>
    <w:rsid w:val="000763B0"/>
    <w:rsid w:val="00084991"/>
    <w:rsid w:val="00094258"/>
    <w:rsid w:val="000B52B9"/>
    <w:rsid w:val="000B56A6"/>
    <w:rsid w:val="000C4C08"/>
    <w:rsid w:val="000E46E5"/>
    <w:rsid w:val="000F1221"/>
    <w:rsid w:val="000F3048"/>
    <w:rsid w:val="00102E35"/>
    <w:rsid w:val="0010646C"/>
    <w:rsid w:val="00117ACA"/>
    <w:rsid w:val="00134712"/>
    <w:rsid w:val="00144963"/>
    <w:rsid w:val="00144B15"/>
    <w:rsid w:val="00145895"/>
    <w:rsid w:val="001504A3"/>
    <w:rsid w:val="00151F5B"/>
    <w:rsid w:val="00155F02"/>
    <w:rsid w:val="001572F4"/>
    <w:rsid w:val="00166EED"/>
    <w:rsid w:val="0017271A"/>
    <w:rsid w:val="001912EC"/>
    <w:rsid w:val="001A3858"/>
    <w:rsid w:val="001A4618"/>
    <w:rsid w:val="001B05BA"/>
    <w:rsid w:val="001B2A47"/>
    <w:rsid w:val="001B3D59"/>
    <w:rsid w:val="001B78A6"/>
    <w:rsid w:val="001C14AC"/>
    <w:rsid w:val="001C67FA"/>
    <w:rsid w:val="001E5CC6"/>
    <w:rsid w:val="001F5976"/>
    <w:rsid w:val="00216488"/>
    <w:rsid w:val="0024084F"/>
    <w:rsid w:val="00246807"/>
    <w:rsid w:val="00266997"/>
    <w:rsid w:val="00267EA8"/>
    <w:rsid w:val="00272637"/>
    <w:rsid w:val="00274CBD"/>
    <w:rsid w:val="00276254"/>
    <w:rsid w:val="002B2DE5"/>
    <w:rsid w:val="002C0D3F"/>
    <w:rsid w:val="002D1408"/>
    <w:rsid w:val="002D7951"/>
    <w:rsid w:val="002E2992"/>
    <w:rsid w:val="002E4F99"/>
    <w:rsid w:val="002E588C"/>
    <w:rsid w:val="002E6EC7"/>
    <w:rsid w:val="002F5BCA"/>
    <w:rsid w:val="00310259"/>
    <w:rsid w:val="00323DCA"/>
    <w:rsid w:val="00334E6E"/>
    <w:rsid w:val="00354D9F"/>
    <w:rsid w:val="003655CB"/>
    <w:rsid w:val="00381ED4"/>
    <w:rsid w:val="00384D91"/>
    <w:rsid w:val="00395ED0"/>
    <w:rsid w:val="003972B5"/>
    <w:rsid w:val="00397A4E"/>
    <w:rsid w:val="00397BAC"/>
    <w:rsid w:val="003A502B"/>
    <w:rsid w:val="003A6249"/>
    <w:rsid w:val="003A6750"/>
    <w:rsid w:val="003A7383"/>
    <w:rsid w:val="003A7A23"/>
    <w:rsid w:val="003D001C"/>
    <w:rsid w:val="003E54ED"/>
    <w:rsid w:val="003E5D70"/>
    <w:rsid w:val="003F52F6"/>
    <w:rsid w:val="00421899"/>
    <w:rsid w:val="00425BC4"/>
    <w:rsid w:val="00442F3A"/>
    <w:rsid w:val="0044438C"/>
    <w:rsid w:val="004476C3"/>
    <w:rsid w:val="00452005"/>
    <w:rsid w:val="00457420"/>
    <w:rsid w:val="00462315"/>
    <w:rsid w:val="004642F0"/>
    <w:rsid w:val="00467CA9"/>
    <w:rsid w:val="00480D16"/>
    <w:rsid w:val="00493BFD"/>
    <w:rsid w:val="004A3FCB"/>
    <w:rsid w:val="004A4D74"/>
    <w:rsid w:val="004A6516"/>
    <w:rsid w:val="004B3B3D"/>
    <w:rsid w:val="004C3553"/>
    <w:rsid w:val="004C384D"/>
    <w:rsid w:val="004D649A"/>
    <w:rsid w:val="004E3829"/>
    <w:rsid w:val="004F016E"/>
    <w:rsid w:val="004F0F5D"/>
    <w:rsid w:val="004F353F"/>
    <w:rsid w:val="00503F4D"/>
    <w:rsid w:val="005212EB"/>
    <w:rsid w:val="00543283"/>
    <w:rsid w:val="00551FB0"/>
    <w:rsid w:val="00562D14"/>
    <w:rsid w:val="005645F0"/>
    <w:rsid w:val="005766CC"/>
    <w:rsid w:val="00587236"/>
    <w:rsid w:val="00590C4F"/>
    <w:rsid w:val="00592FA5"/>
    <w:rsid w:val="00593710"/>
    <w:rsid w:val="00596706"/>
    <w:rsid w:val="005A687B"/>
    <w:rsid w:val="005A774C"/>
    <w:rsid w:val="005A7D07"/>
    <w:rsid w:val="005E006E"/>
    <w:rsid w:val="005E6102"/>
    <w:rsid w:val="005F1387"/>
    <w:rsid w:val="0060018E"/>
    <w:rsid w:val="00605ED6"/>
    <w:rsid w:val="00624541"/>
    <w:rsid w:val="006259BA"/>
    <w:rsid w:val="0063664C"/>
    <w:rsid w:val="006566C5"/>
    <w:rsid w:val="00663F88"/>
    <w:rsid w:val="00671D0C"/>
    <w:rsid w:val="00673234"/>
    <w:rsid w:val="00673F97"/>
    <w:rsid w:val="00676A57"/>
    <w:rsid w:val="00690681"/>
    <w:rsid w:val="0069141B"/>
    <w:rsid w:val="006A6B57"/>
    <w:rsid w:val="006B1072"/>
    <w:rsid w:val="006C29F4"/>
    <w:rsid w:val="006C5D23"/>
    <w:rsid w:val="006C6B34"/>
    <w:rsid w:val="006C6D6C"/>
    <w:rsid w:val="006D0D6D"/>
    <w:rsid w:val="006D616A"/>
    <w:rsid w:val="006D7CBA"/>
    <w:rsid w:val="006E340D"/>
    <w:rsid w:val="006E5679"/>
    <w:rsid w:val="007019AD"/>
    <w:rsid w:val="00701AC8"/>
    <w:rsid w:val="00713732"/>
    <w:rsid w:val="00730A71"/>
    <w:rsid w:val="00751260"/>
    <w:rsid w:val="007519E4"/>
    <w:rsid w:val="00755625"/>
    <w:rsid w:val="0075665F"/>
    <w:rsid w:val="00756FC6"/>
    <w:rsid w:val="007703A8"/>
    <w:rsid w:val="0078091D"/>
    <w:rsid w:val="00780BB9"/>
    <w:rsid w:val="007939A5"/>
    <w:rsid w:val="00794D1F"/>
    <w:rsid w:val="007A25B5"/>
    <w:rsid w:val="007B6C02"/>
    <w:rsid w:val="007C75CA"/>
    <w:rsid w:val="007C7780"/>
    <w:rsid w:val="007D0077"/>
    <w:rsid w:val="007E11DB"/>
    <w:rsid w:val="007E52AC"/>
    <w:rsid w:val="007E7A05"/>
    <w:rsid w:val="007E7A37"/>
    <w:rsid w:val="0081779A"/>
    <w:rsid w:val="00821E14"/>
    <w:rsid w:val="00824792"/>
    <w:rsid w:val="00825218"/>
    <w:rsid w:val="00837ED1"/>
    <w:rsid w:val="00842484"/>
    <w:rsid w:val="0084358D"/>
    <w:rsid w:val="0084387E"/>
    <w:rsid w:val="00844A96"/>
    <w:rsid w:val="008456E4"/>
    <w:rsid w:val="0084662A"/>
    <w:rsid w:val="00852A24"/>
    <w:rsid w:val="00864650"/>
    <w:rsid w:val="008662F3"/>
    <w:rsid w:val="00866475"/>
    <w:rsid w:val="008968F8"/>
    <w:rsid w:val="008978CF"/>
    <w:rsid w:val="008A7A9C"/>
    <w:rsid w:val="008C1B57"/>
    <w:rsid w:val="008C22B3"/>
    <w:rsid w:val="008C6D65"/>
    <w:rsid w:val="008C70B9"/>
    <w:rsid w:val="008F0641"/>
    <w:rsid w:val="008F54E0"/>
    <w:rsid w:val="00904742"/>
    <w:rsid w:val="009057A9"/>
    <w:rsid w:val="009064BA"/>
    <w:rsid w:val="00911A12"/>
    <w:rsid w:val="009262DB"/>
    <w:rsid w:val="00943345"/>
    <w:rsid w:val="00947A7D"/>
    <w:rsid w:val="00961CE2"/>
    <w:rsid w:val="00965BAC"/>
    <w:rsid w:val="00966E29"/>
    <w:rsid w:val="009670BF"/>
    <w:rsid w:val="00980433"/>
    <w:rsid w:val="00997D8B"/>
    <w:rsid w:val="009A4472"/>
    <w:rsid w:val="009B4061"/>
    <w:rsid w:val="009C6CB3"/>
    <w:rsid w:val="009C7367"/>
    <w:rsid w:val="009D3DCF"/>
    <w:rsid w:val="009E7916"/>
    <w:rsid w:val="009F0AEE"/>
    <w:rsid w:val="009F0EF6"/>
    <w:rsid w:val="00A03CFC"/>
    <w:rsid w:val="00A0624D"/>
    <w:rsid w:val="00A25AB7"/>
    <w:rsid w:val="00A30580"/>
    <w:rsid w:val="00A35AF1"/>
    <w:rsid w:val="00A459FD"/>
    <w:rsid w:val="00A50FB8"/>
    <w:rsid w:val="00A56124"/>
    <w:rsid w:val="00A57B3F"/>
    <w:rsid w:val="00A603DC"/>
    <w:rsid w:val="00A6186F"/>
    <w:rsid w:val="00A7255D"/>
    <w:rsid w:val="00A728DB"/>
    <w:rsid w:val="00A80D08"/>
    <w:rsid w:val="00A83CC3"/>
    <w:rsid w:val="00A84F84"/>
    <w:rsid w:val="00A957C1"/>
    <w:rsid w:val="00A96680"/>
    <w:rsid w:val="00AB3186"/>
    <w:rsid w:val="00AC2F7B"/>
    <w:rsid w:val="00AD19BB"/>
    <w:rsid w:val="00AE770E"/>
    <w:rsid w:val="00AF0CB0"/>
    <w:rsid w:val="00AF1C89"/>
    <w:rsid w:val="00AF66E7"/>
    <w:rsid w:val="00AF7A02"/>
    <w:rsid w:val="00B01CBE"/>
    <w:rsid w:val="00B01CD7"/>
    <w:rsid w:val="00B02396"/>
    <w:rsid w:val="00B05798"/>
    <w:rsid w:val="00B11941"/>
    <w:rsid w:val="00B11B20"/>
    <w:rsid w:val="00B22DD2"/>
    <w:rsid w:val="00B25FBD"/>
    <w:rsid w:val="00B31699"/>
    <w:rsid w:val="00B322E7"/>
    <w:rsid w:val="00B33877"/>
    <w:rsid w:val="00B40D20"/>
    <w:rsid w:val="00B4249A"/>
    <w:rsid w:val="00B4404B"/>
    <w:rsid w:val="00B4427A"/>
    <w:rsid w:val="00B5483F"/>
    <w:rsid w:val="00B572C5"/>
    <w:rsid w:val="00B63541"/>
    <w:rsid w:val="00B74397"/>
    <w:rsid w:val="00B86EAF"/>
    <w:rsid w:val="00B93E03"/>
    <w:rsid w:val="00BB4E83"/>
    <w:rsid w:val="00BC1000"/>
    <w:rsid w:val="00BC3589"/>
    <w:rsid w:val="00BC3DC9"/>
    <w:rsid w:val="00BC475D"/>
    <w:rsid w:val="00BC4C1A"/>
    <w:rsid w:val="00BC6959"/>
    <w:rsid w:val="00BD1BCD"/>
    <w:rsid w:val="00BD6F48"/>
    <w:rsid w:val="00BE2400"/>
    <w:rsid w:val="00C0644E"/>
    <w:rsid w:val="00C16711"/>
    <w:rsid w:val="00C174B1"/>
    <w:rsid w:val="00C24CB6"/>
    <w:rsid w:val="00C36005"/>
    <w:rsid w:val="00C4066C"/>
    <w:rsid w:val="00C52947"/>
    <w:rsid w:val="00C669D7"/>
    <w:rsid w:val="00C73C27"/>
    <w:rsid w:val="00C74547"/>
    <w:rsid w:val="00C813F9"/>
    <w:rsid w:val="00C81C5B"/>
    <w:rsid w:val="00C8401E"/>
    <w:rsid w:val="00C8464D"/>
    <w:rsid w:val="00CB715E"/>
    <w:rsid w:val="00CD133D"/>
    <w:rsid w:val="00D210FB"/>
    <w:rsid w:val="00D212C7"/>
    <w:rsid w:val="00D2722A"/>
    <w:rsid w:val="00D27EDE"/>
    <w:rsid w:val="00D45F79"/>
    <w:rsid w:val="00D53152"/>
    <w:rsid w:val="00D72BF0"/>
    <w:rsid w:val="00D91C3D"/>
    <w:rsid w:val="00D973E9"/>
    <w:rsid w:val="00DB3F66"/>
    <w:rsid w:val="00DC5EA9"/>
    <w:rsid w:val="00DC5FDE"/>
    <w:rsid w:val="00DD2B9C"/>
    <w:rsid w:val="00DD4898"/>
    <w:rsid w:val="00DD7013"/>
    <w:rsid w:val="00DE31CB"/>
    <w:rsid w:val="00DE393E"/>
    <w:rsid w:val="00DE6252"/>
    <w:rsid w:val="00DE76E8"/>
    <w:rsid w:val="00DF4E28"/>
    <w:rsid w:val="00E07004"/>
    <w:rsid w:val="00E12432"/>
    <w:rsid w:val="00E2039F"/>
    <w:rsid w:val="00E2194A"/>
    <w:rsid w:val="00E25D7F"/>
    <w:rsid w:val="00E3205D"/>
    <w:rsid w:val="00E3299B"/>
    <w:rsid w:val="00E42775"/>
    <w:rsid w:val="00E44144"/>
    <w:rsid w:val="00E5318E"/>
    <w:rsid w:val="00E708BA"/>
    <w:rsid w:val="00E927FE"/>
    <w:rsid w:val="00EB7DD1"/>
    <w:rsid w:val="00EC18ED"/>
    <w:rsid w:val="00F07EE8"/>
    <w:rsid w:val="00F14CDC"/>
    <w:rsid w:val="00F17234"/>
    <w:rsid w:val="00F204FB"/>
    <w:rsid w:val="00F23F88"/>
    <w:rsid w:val="00F26768"/>
    <w:rsid w:val="00F34E82"/>
    <w:rsid w:val="00F47188"/>
    <w:rsid w:val="00F72781"/>
    <w:rsid w:val="00FB3777"/>
    <w:rsid w:val="00FD2691"/>
    <w:rsid w:val="00FD7ADC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15AC"/>
  <w15:docId w15:val="{8DB89355-7816-4885-9F2D-583EC2CF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C4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174B1"/>
    <w:rPr>
      <w:color w:val="0000FF" w:themeColor="hyperlink"/>
      <w:u w:val="single"/>
    </w:rPr>
  </w:style>
  <w:style w:type="character" w:styleId="Strong">
    <w:name w:val="Strong"/>
    <w:uiPriority w:val="22"/>
    <w:qFormat/>
    <w:rsid w:val="00C174B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car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7E337-928A-4B6E-9372-E840007F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V. Meliksetyan</dc:creator>
  <cp:keywords>https://mul2-mineconomy.gov.am/tasks/997401/oneclick?token=91463fc764ffc79e185dc6f5b97d16e4</cp:keywords>
  <dc:description/>
  <cp:lastModifiedBy>Gayane A. Danielyan</cp:lastModifiedBy>
  <cp:revision>334</cp:revision>
  <cp:lastPrinted>2026-03-13T12:14:00Z</cp:lastPrinted>
  <dcterms:created xsi:type="dcterms:W3CDTF">2021-08-02T11:45:00Z</dcterms:created>
  <dcterms:modified xsi:type="dcterms:W3CDTF">2026-04-10T13:22:00Z</dcterms:modified>
</cp:coreProperties>
</file>