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ԵԱ-ԷԱՃԱՊՁԲ-26/21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ավտոբուս»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Թևոսյան փ.9</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«Երևանի Ավտոբուս» ՓԲԸ-ի կարիքների համար բենզինի ձեռքբերման նպատակով ԵԱ-ԷԱՃԱՊՁԲ-26/21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Լաուրա Հայրապետյան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+37498389689 (ներքին հեռախոսահամար՝ 11)</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l.hayrapetyan@promotion.am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ավտոբուս»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ԵԱ-ԷԱՃԱՊՁԲ-26/21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ավտոբուս»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ավտոբուս»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«Երևանի Ավտոբուս» ՓԲԸ-ի կարիքների համար բենզինի ձեռքբերման նպատակով ԵԱ-ԷԱՃԱՊՁԲ-26/21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ավտոբուս»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«Երևանի Ավտոբուս» ՓԲԸ-ի կարիքների համար բենզինի ձեռքբերման նպատակով ԵԱ-ԷԱՃԱՊՁԲ-26/21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ԵԱ-ԷԱՃԱՊՁԲ-26/21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l.hayrapetyan@promotion.am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«Երևանի Ավտոբուս» ՓԲԸ-ի կարիքների համար բենզինի ձեռքբերման նպատակով ԵԱ-ԷԱՃԱՊՁԲ-26/21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375.73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4.8644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440.09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2026.04.22.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«Երևանի ավտոբուս»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ԵԱ-ԷԱՃԱՊՁԲ-26/21</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ԵԱ-ԷԱՃԱՊՁԲ-26/21</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«ԵԱ-ԷԱՃԱՊՁԲ-26/21»*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ավտոբուս» ՓԲԸ*  (այսուհետ` Պատվիրատու) կողմից կազմակերպված` ԵԱ-ԷԱՃԱՊՁԲ-26/21*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ավտոբուս»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- 00875439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- 163078035496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«ԵԱ-ԷԱՃԱՊՁԲ-26/21»*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ավտոբուս» ՓԲԸ*  (այսուհետ` Պատվիրատու) կողմից կազմակերպված` ԵԱ-ԷԱՃԱՊՁԲ-26/21*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ավտոբուս»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- 00875439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- 163078035496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«ԵՐԵՎԱՆԻ ԱՎՏՈԲՈՒՍ»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1 %-ից ոչ ավելի, խտությունը` 15 °C ջերմաստիճանում՝ 720-ից մինչև 775 կգ/մ3, ծծմբի պարունակությունը` 10 մգ/կգ-ից ոչ ավելի, թթվածնի զանգվածային մասը` 2,7 %-ից ոչ ավելի, օքսիդիչների ծավալային մասը, ոչ ավելի` մեթանոլ-3 %, էթանոլ-5 %, իզոպրոպիլ սպիրտ-10%, իզոբուտիլ սպիրտ-10 %, եռաբութիլ սպիրտ-7 %, եթերներ (C5և ավելի)-15 %, այլ օքսիդիչներ-10 %,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Վառելիքի մատակարարումը կտրոններով: Ապրանքի մատակարարումն իրականացվում է ըստ Գնորդի պահանջի:  Վճարումը կատարվում է փաստացի մատակարարված ապրանքի մասով: 
Պատվիրատուի կողմից ներկայացված քանակները համարվում են առավելագույն և այն կարող է նվազեցվել վերջիններիս կողմից: Մինչև պայմանագրի կատարման ավարտը պահանջ չներկայացվելու դեպքում չկատարված գումարի չափով պայմանագիրը լուծվում է, առանց որևէ իրավական պարտավորության: Վճարումը կատարվում է փաստացի մատակարարված ապրանքի մասով: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Թևոսյան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հիման վրա` 1 տարի ժամկետով,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իսկ մինչև պայմանագրի կատարման համար նախատեսված վերջնաժամկետը պահանջ չներկայացվելու դեպքում չմատակարարված քանակության չափով պայմանագիրը լուծվելու է, առանց որևէ իրավական պարտավորության: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