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Շենգավիթ վարչական շրջանի կարիքների համար պետք է տրամադրվեն փողոցներում տեղադրելու համար 144 /հարյուր քառասունչորս/ հատ փոքր աղբաման։
  Աղբամանները պետք է լինեն համաձայն կից ներկայացվող լուսանկարի։ Աղբամանների գույները և այլ մանրամասներ համաձայնեցնել գնորդի հետ:
Աղբամանները պետք է լինեն չօգտագործված: Օգտագործած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Աղբամանները պետք է տեղափոխվեն և տեղադրվեն Շենգավիթ վարչական շրջանի ղեկավարի կողմից առաջարկվող տարածքում։ 
Աղբամանը պետք է լինի հորիզոնական առանցքի շուրջ պտտվող և պատրաստված լինի մետաղական հիմքի վրա հետևյալ չափերով. 
Աղբարկղի հիմքի /ամրացման անցքերով/ չափը 200х200 մմ, վերևի բացվածքի չափը 260х260 մմ, բարձրությունը 400մմ։ 
Ծածկը պետք է լինի կորաձև, բարձրությունը հատակից 760մմ /գնորդի պահանջով  ծածկի թեքությունը ենթակա է փոփոխման/։
Աղբարկղը պետք է պատրաստվի 2մմ հաստությամբ մետաղական թիթեղից։
Աղբարկղ հենքը պետք է պատրաստվի 40х20х2 մմ չափի քառանկյուն խողովակով։
Աղբամանին պետք է լինեն անցքեր գետնին ամրացնելու համար: 
Աղբամանները պետք է ամրացվեն խարսխով, մետաղական դետալներով /շտիր/։
Աղբամանը ամբողջությամբ մետաղական է և մետաղական դետալները ամրացված են եռակցման միջոցով, բոլոր միացման կետերն ու եռակցված հատվածները պետք լինեն հղկված և լավորակ մշակված։ 
Աղբամանը ներկել գրունտով, այնուհետև վերջնական լավորակ ներկով։  
Աղբամանները պետք է ունենան առնվազն 1 տարվա երաշխիքային ժամկետ
Աղբամանը պետք է լինի եզակի տարբերանշանով «Շենգավիթ» կամ «Շ» դաջվածքով, համաձայնեցված վարչական շրջանի ղեկավարի հետ և այն չպետք է կրկնվի։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 թվականը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