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KSHMP-EAAPDzB-26/32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Нвард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KSHMP-EAAPDzB-26/32</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KSHMP-EAAPDzB-26/32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KSHMP-EAAPDzB-26/32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KSHMP-EAAPDzB-26/32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штыковая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штыковая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штыковая для копания грунта, нержавейка, черенок  деревянный․ длина черенка-1300-1400мм ․Конструкция лопаты рельсовая сталь (50Мн), в соответствии с ГОСТ 19596-87, закаленная при охлаждении не менее 40 HRC, ширина не менее 210 мм, длина не менее 285 мм, вес без черенка: не менее 1 кг.
Товар должен быть новым, без брака, неиспользованным. Передача и разгрузка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штыковая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