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գրասենյակային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գրասենյակային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գրասենյակային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գրասենյակային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զինվորական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արշավի մահճակալներ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տես յուրաքանչյուր չափաբաժնի գծով ապրանքի տեխնիկական բնութագիրը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Պատրաստված պետք է լինի 18 մմ լամինացված ԴՍՊ – ից, ընդհանուր չափսերն են՝  100*60*210 սմ  /լայնություն, խորություն, բարձրություն/։ 2 դռներով (դռները մետաղական բռնակներով ծխնիները բարձր որակի)։
Հետնամասից փակվում է լամինացված ԴՎՊ – ով։
Պահարանը միջնամասից պետք է կիսված լինի երկու հավասար մասերի, երկու կողմում միանման վերևից և ներքևից առանձնացված դարակներ՝ նախատեսված համապատասխանաբար կոշիկների և գլխարկների համար և երկաթե ձող՝ նախատեսված հագուստի համար:
Նախքան պատրաստելը զգեստապահարանի գծագիրը, արտաքին տեսքը, դարակների դասավորվածությունը և գույնը համաձայնացնել պատվիրատուի հետ: Երաշխիքային սպասարկում՝ առնվազն 2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Գրասենյակային աթոռ շարժական, հինգ անիվների (կաուչուկի) վրա միմյանց կապակցված հինգ թևանի խաչուկով։ Աթոռի ոտքը մետաղական, արմնկակալները պլաստիկ, աթոռը պտտվող բարձրացնելու և իջացնելու հնարավորություններով,  մեջքը և նստատեղը պաստառապատված բարձր որակի կտորով։
Նախքան մատակարարումը արտաքին տեսքը և գույնը համաձայնեցնել պատվիրատուի հետ։
 Երաշխիքային սպասարկում՝ առնվազն 1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զինվորական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Երկաթյա մահճակալ ներքնակով
Նվազագույն պարամետրերը 
Մահճակալի արտաքին չափսերն են 88x208x200սմ (ԼxԵxԲ), համապատասխանաբար ներքնակի չափսերն են 80x200 սմ, որի հաստությունը պետք է լինի ոչ պակաս քան 20սմ։ Մահճակալի ներքնակի հիմքը, գլխի և ոտքերի հատվածները պետք է լինեն քանդովի, հավաքման ձևը պետք է լինի հեշտ, բայց միևնույն ժամանակ շատ ամուր և աննկատ։ Գլխի և ոտքերի հատվածները պետք է պատրաստված լինեն 40x40 մմ չափսի քառանկյուն խողովակներով, որոնց հաստությունը պետք է լինի ոչ պակաս քան 2 մմ, իսկ դեկորատիվ հատվածը պետք է պատրաստված լինի 20x10 մմ չափսի քառանկյուն խողովակներով։ Ներքնակի հիմքը պետք է պատրաստված լինի 60x20 մմ չափսի քառանկյուն խողովակներով, որի հաստությունը պետք է լինի ոչ պակաս քան 2 մմ, իսկ ճաղավանդակները պետք է պատրաստված լինեն ոչ պակաս քան 20x20 մմ քառանկյուն խողովակներով, որոնց միջև հեռավորությունը պետք է լինի ոչ ավել քան 10սմ։ Քանդման-հավաքման համար չպետք է օգտագործվեն երևացող հեղյուսներ, այլ պետք է լինեն ներկառուցված պարուրակային միացումներով և աննկատ հանգույցներով։ Մահճակալը պետք է լինի ամուր, չունենա որևէ ճոճ կամ ճռռոց։ Յուրաքանչյուր մահճակալ պետք է հնարավորություն ունենա օգտագործվել թե առանձին, թե մեկ այլ նմանատիպ մահճակալի հետ միասին որպես երկհարակնի ընհանուր կոնստրուկցիա։ Յուրաքանչյուր 2 մահճակալի հետ տրամադրել 1 սանդուղք, որը նույնպես պատրաստված կլինի ամուր երկաթից, կունենա նույն տեխնիկական պարամետրերը, ինչ մահճակալը։ Նախքան եռակցումը մետաղը պետք է յուղազերծվի հատուկ նյութերով, իսկ եռակցումից հետո անցնի եռակի շուշաթղթում և կարբոնային փայլեցում իդեալական որակ ստանալու համար։ Անթույլատրելի է ցանկացած վատ զոդում այդ թվում նույնիսկ եռակցման մանր ճաքեր կամ խազեր, ինպես նաև վատ մշակված կամ նկատելի կարեր։ Նախքան ներկումը մահճակալը պետք է պատված լինի գրունտային շերտով։ Մահճակալը պետք է փոշեներկված լինի հարթ սև գույնով, իտալական արտադրության կամ համարժեք փոշեներկով, որը կպարունակի 0% փայլ։ Ոտքերին պետք է լինեն պլաստիկե խցաններ։ Մահճակալի հետ պետք է տրամադրել նաև ներքնակի չափսով սպիտակ գույն փայտանյութ ներքնակի տակ դնելու համար։ Նախքան մատակարարումը արտաքին տեսքը և գույնը համաձայնեցնել պատվիրատուի հետ։
Երաշխիքային սպասարկում՝ առնվազն 2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Աթոռ՝ մետաղե հիմնակմախքով, նստատեղը և թիկնակը՝ 2,5սմ հաստությամբ, ամենաքիչը 25 խտության փափուկ սպունգով, պատված ամուր խիտ կտորով:
Նստատեղի և թիկնակի  հետևի մասերը պլաստմասե պատյաններով են:
Աթոռի չափսերը.
Գետնից մինչև նստատեղ՝  49սմ,
Գետնից մինչև թիկնակի վերին մասը՝ 83սմ,
Նստատեղի և թիկնակի լայնությունը՝ 49սմ,
Նստատեղի խորությունը մինչև թիկնակ՝ 42սմ,
Կարկասի մետաղե բնութագրերը.
Օվալ.խողովակ՝30X15մմ, մետաղի պատի հաստությունը՝ 1,5 մմ:
Նստատեղի տակի կլոր խողովակ. Ф15 –Փ19:
Աթոռի զուտ քաշը՝ առնվազն 6 կգ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Պատրաստված պետք է լինի 18մմ հաստությամբ բարձրորակ լամինատից: Սեղանի երեսի չորս կողմը 3,5 սմ լայնությամբ պրոֆիլով փաթաթված: Սեղանի մնացած հատվածները պատված լինեն 0,4մմ-ոց հաստությամբ եզրաժապավենով (PVC): Սեղանի տակի աջ կողմում 4հատ  դարակաշար դեպի դուրս բացվող, դարակների արտաքին հատվածի վրա բռնակի առկայություն:  Սեղանի երկարությունը` 125սմ, լայնությունը` 64սմ, բարձրությունը 76 սմ: Լամինատի գույնը ՝ ըստ պատվիրատուի։ Երաշխիքային սպասարկում՝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պատրաստված է 18մմ լամինացված ԴՍՊ-ից, արտաքին չափերն են` 900*450*650մմ /երկարություն, լայնություն, բարձրություն/, երեսը եզրակալված է ՄԴՖ-ի պրոֆիլներով /4սմ/, բաղկացած է երկու հատվածից` պրոցեսորի համար նախատեսված և հորիզոնական երկու բաց դարակ: Արտաքին տեսքը և գույնը համաձայնեցնել պատվիրատուի հետ։
Երաշխիքային սպասարկում՝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Պատրաստված պետք է լինի  18 մմ լամինացված ԴՍՊ – ից, ընդհանուր չափսերն են՝ 80*40*170 սմ
/լայնություն, խորություն, բարձրություն/։ Ներքևի
հատվածում 2 փակ դռներով (դռները մետաղական բռնակներով, ծխնիները բարձր որակի ), դռների չափսերը 39,5*58,5 սմ , բաժանված երկու հավասար մասի։  Վերևի հատված 2 ապակե դռներ, դռան չափերը՝ 110 x 39,5 սմ բաժանված 2 հավասար մասի (դռները մետաղական բռնակներով ծխնիները բարձր որակի)։ Պահարանի վերևից և ներքևից առանձնացված են դարակներ։
Հետնամասից փակվում է լամինացված ԴՎՊ – ով։
Նախքան պատրաստելը գրապահարանի գծագիրը, արտաքին տեսքը, դարակների դասավորվածությունը և գույնը համաձայնեցնել պատվիրատուի հետ։  Երաշխիքային սպասարկումը  առնվազն 2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Պատրաստված պետք է լինի 18 մմ լամինացված ԴՍՊ – ից, ընդհանուր չափսերն են՝  100*60*210 սմ  /լայնություն, խորություն, բարձրություն/։ 2 դռներով (դռները բռնակներով ծխնիները բարձր որակի)։
Հետնամասից փակվում է լամինացված ԴՎՊ – ով։
Պահարանը միջնամասից պետք է կիսված լինի երկու հավասար մասերի, երկու կողմում միանման վերևից և ներքևից առանձնացված դարակներ՝ նախատեսված համապատասխանաբար կոշիկների և գլխարկների համար և երկաթե ձող՝ նախատեսված հագուստի համար:
Նախքան պատրաստելը զգեստապահարանի գծագիրը, արտաքին տեսքի, դարակների դասավորվածության և գույնը համաձայնացնել պատվիրատուի հետ: Երաշխիքային սպասարկում՝ առնվազն 2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արշավի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պարամետրերը
Արշավի մահճակալ
Մահճակալի արտաքին չափսերն են բացված վիճակում՝ 192x64,5x45սմ, փակված վիճակում՝ 95x22x18սմ, մահճակալը պետք է պատրաստված լինի 32x32 մմ չափսի այլումինե քառանկյուն խողովակներով, որոնց հաստությունը պետք է լինի ոչ պակաս քան 1,5մմ։ Ամուր պոլիէսթեր նեյլոնե կտորից՝ ծածկված պոլիուրեթանային ծածկով (ջրապաշտպան) 370 գ/մ2։ Մահճակալի քաշը ոչ պակաս 14-ից 15 կգ։ Նախքան մատակարարումը արտաքին տեսքը և գույնը համաձայնեցնել պատվիրատուի հետ։
 Երաշխիքային սպասարկում՝ 2 տարի։
Ապրանքի տեղափոխումը, բեռնաթափումը պետք է
իրականացնի Վաճառողն իր հաշվին: Բոլոր ծախսերը պետք է ներառված լինեն ապրանքի ընդհանուր արժեքի մեջ:
Ապրանքը պետք է լինի նոր և չօգտագործված: Առաջին տեղը զբաղեցրած մասնակիցը, պայմանագրի կատարման փուլում, պետք է ներկայացնի ապրանքն արտադրողից կամ վերջինիս ներկայացուցչից երաշխիքային նամակ կամ
համապատասխանության սերտիֆիկատ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նշած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զինվորական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արշավի մահճակալներ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