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8DFB03" w14:textId="77777777" w:rsidR="00873C74" w:rsidRPr="00873C74" w:rsidRDefault="00873C74" w:rsidP="00873C74">
      <w:pPr>
        <w:pStyle w:val="Heading2"/>
        <w:jc w:val="center"/>
        <w:rPr>
          <w:rFonts w:ascii="GHEA Grapalat" w:hAnsi="GHEA Grapalat"/>
          <w:color w:val="auto"/>
          <w:sz w:val="28"/>
          <w:szCs w:val="28"/>
          <w:lang w:val="ru-RU"/>
        </w:rPr>
      </w:pPr>
      <w:r w:rsidRPr="00873C74">
        <w:rPr>
          <w:rFonts w:ascii="GHEA Grapalat" w:hAnsi="GHEA Grapalat"/>
          <w:color w:val="auto"/>
          <w:sz w:val="28"/>
          <w:szCs w:val="28"/>
          <w:lang w:val="hy-AM"/>
        </w:rPr>
        <w:t>Արշավի  մահճակալներ-</w:t>
      </w:r>
      <w:r w:rsidRPr="00873C74">
        <w:rPr>
          <w:rFonts w:ascii="GHEA Grapalat" w:hAnsi="GHEA Grapalat"/>
          <w:color w:val="auto"/>
          <w:sz w:val="28"/>
          <w:szCs w:val="28"/>
          <w:lang w:val="ru-RU"/>
        </w:rPr>
        <w:t xml:space="preserve"> Походная кровать</w:t>
      </w:r>
    </w:p>
    <w:p w14:paraId="07E37A6F" w14:textId="77777777" w:rsidR="00661AB5" w:rsidRDefault="00661AB5"/>
    <w:tbl>
      <w:tblPr>
        <w:tblStyle w:val="TableGrid"/>
        <w:tblW w:w="11340" w:type="dxa"/>
        <w:tblInd w:w="-905" w:type="dxa"/>
        <w:tblLook w:val="04A0" w:firstRow="1" w:lastRow="0" w:firstColumn="1" w:lastColumn="0" w:noHBand="0" w:noVBand="1"/>
      </w:tblPr>
      <w:tblGrid>
        <w:gridCol w:w="5855"/>
        <w:gridCol w:w="5485"/>
      </w:tblGrid>
      <w:tr w:rsidR="0028492E" w:rsidRPr="0028492E" w14:paraId="6440530B" w14:textId="77777777" w:rsidTr="00086F67">
        <w:tc>
          <w:tcPr>
            <w:tcW w:w="5855" w:type="dxa"/>
            <w:vAlign w:val="center"/>
          </w:tcPr>
          <w:p w14:paraId="2713A5CD" w14:textId="7FD8B240" w:rsidR="0028492E" w:rsidRPr="008E388B" w:rsidRDefault="00113B95" w:rsidP="00113B95">
            <w:pP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ru-RU"/>
              </w:rPr>
              <w:t xml:space="preserve">                                    </w:t>
            </w:r>
            <w:r w:rsidR="0028492E" w:rsidRPr="008E38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 xml:space="preserve">Արշավի մահճակալ </w:t>
            </w:r>
            <w:bookmarkStart w:id="0" w:name="_GoBack"/>
            <w:bookmarkEnd w:id="0"/>
          </w:p>
          <w:p w14:paraId="37CC5E13" w14:textId="1EEAB838" w:rsidR="0028492E" w:rsidRDefault="0028492E" w:rsidP="0028492E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 w:rsidRPr="008E38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 xml:space="preserve">Մահճակալի արտաքին չափսերն են բացված վիճակում՝ 192x64,5x45սմ, փակված վիճակում՝ 95x22x18սմ, մահճակալը պետք է պատրաստված լինի 32x32 մմ չափսի այլումինե քառանկյուն խողովակներով, որոնց հաստությունը պետք է լինի ոչ պակաս քան 1,5մմ։ Ամուր պոլիէսթեր նեյլոնե կտորից՝ ծածկված պոլիուրեթանային ծածկով (ջրապաշտպան) 370 գ/մ2 ։ Մահճակալի </w: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քաշ</w:t>
            </w:r>
            <w:r w:rsidRPr="008E38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ը ոչ պակաս 14-ից 15 կգ։</w: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 xml:space="preserve"> Նախքան մատակարարումը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արտաքին տեսքը և գույնը համաձայնեցնել պատվիրատուի հետ։</w:t>
            </w:r>
          </w:p>
          <w:p w14:paraId="08CBE9AC" w14:textId="77777777" w:rsidR="00BB728B" w:rsidRDefault="0028492E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 xml:space="preserve"> Երաշխիքային սպասարկում՝ 2</w:t>
            </w:r>
            <w:r w:rsidRPr="00ED4653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 xml:space="preserve"> տարի։</w:t>
            </w:r>
          </w:p>
          <w:p w14:paraId="2BBF47CE" w14:textId="4ADC844A" w:rsidR="00BB728B" w:rsidRPr="00BB728B" w:rsidRDefault="00BB728B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 w:rsidRPr="00BB72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Ապրանքի տեղափոխումը, բեռնաթափումը պետք է</w:t>
            </w:r>
          </w:p>
          <w:p w14:paraId="64327F67" w14:textId="77777777" w:rsidR="00BB728B" w:rsidRPr="00BB728B" w:rsidRDefault="00BB728B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 w:rsidRPr="00BB72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իրականացնի Վաճառողն իր հաշվին: Բոլոր ծախսերը պետք է ներառված լինեն ապրանքի ընդհանուր արժեքի մեջ:</w:t>
            </w:r>
          </w:p>
          <w:p w14:paraId="004E7CE5" w14:textId="77777777" w:rsidR="00BB728B" w:rsidRPr="00BB728B" w:rsidRDefault="00BB728B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 w:rsidRPr="00BB72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Ապրանքը պետք է լինի նոր և չօգտագործված: Առաջին տեղը զբաղեցրած մասնակիցը, պայմանագրի կատարման փուլում, պետք է ներկայացնի ապրանքն արտադրողից կամ վերջինիս ներկայացուցչից երաշխիքային նամակ կամ</w:t>
            </w:r>
          </w:p>
          <w:p w14:paraId="5E1A14F0" w14:textId="77777777" w:rsidR="00BB728B" w:rsidRPr="00BB728B" w:rsidRDefault="00BB728B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 w:rsidRPr="00BB728B"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t>համապատասխանության սերտիֆիկատ</w:t>
            </w:r>
          </w:p>
          <w:p w14:paraId="3641C603" w14:textId="3A3B60B9" w:rsidR="0028492E" w:rsidRPr="008E388B" w:rsidRDefault="00113B95" w:rsidP="00BB728B">
            <w:pPr>
              <w:jc w:val="center"/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lastRenderedPageBreak/>
              <w:pict w14:anchorId="644CE9B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7.95pt;height:207.35pt">
                  <v:imagedata r:id="rId5" o:title="IMG_20250311_163153"/>
                </v:shape>
              </w:pic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pict w14:anchorId="75AEBCDC">
                <v:shape id="_x0000_i1026" type="#_x0000_t75" style="width:208.5pt;height:206.2pt">
                  <v:imagedata r:id="rId6" o:title="IMG_20250311_163137"/>
                </v:shape>
              </w:pic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pict w14:anchorId="4B904AA4">
                <v:shape id="_x0000_i1027" type="#_x0000_t75" style="width:208.5pt;height:150.9pt">
                  <v:imagedata r:id="rId7" o:title="IMG_20250311_163209"/>
                </v:shape>
              </w:pic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lastRenderedPageBreak/>
              <w:pict w14:anchorId="798C6631">
                <v:shape id="_x0000_i1028" type="#_x0000_t75" style="width:207.95pt;height:204.5pt">
                  <v:imagedata r:id="rId8" o:title="IMG_20250311_163118"/>
                </v:shape>
              </w:pict>
            </w:r>
            <w:r>
              <w:rPr>
                <w:rFonts w:ascii="GHEA Grapalat" w:eastAsia="Times New Roman" w:hAnsi="GHEA Grapalat"/>
                <w:color w:val="000000"/>
                <w:sz w:val="18"/>
                <w:szCs w:val="18"/>
                <w:lang w:val="hy-AM"/>
              </w:rPr>
              <w:pict w14:anchorId="1A39663B">
                <v:shape id="_x0000_i1029" type="#_x0000_t75" style="width:207.95pt;height:225.8pt">
                  <v:imagedata r:id="rId9" o:title="IMG_20250311_122227"/>
                </v:shape>
              </w:pict>
            </w:r>
          </w:p>
          <w:p w14:paraId="10552E62" w14:textId="77777777" w:rsidR="0028492E" w:rsidRPr="00873C74" w:rsidRDefault="0028492E" w:rsidP="0028492E">
            <w:pPr>
              <w:jc w:val="center"/>
              <w:rPr>
                <w:rFonts w:ascii="GHEA Grapalat" w:eastAsia="Times New Roman" w:hAnsi="GHEA Grapalat"/>
                <w:sz w:val="18"/>
                <w:szCs w:val="18"/>
                <w:lang w:val="hy-AM"/>
              </w:rPr>
            </w:pPr>
          </w:p>
        </w:tc>
        <w:tc>
          <w:tcPr>
            <w:tcW w:w="5485" w:type="dxa"/>
          </w:tcPr>
          <w:p w14:paraId="1B6AD913" w14:textId="4468E622" w:rsidR="0028492E" w:rsidRPr="00113B95" w:rsidRDefault="0028492E" w:rsidP="00113B95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Минимальные параметры</w:t>
            </w:r>
            <w:r w:rsidRPr="00A20BF7">
              <w:rPr>
                <w:lang w:val="ru-RU"/>
              </w:rPr>
              <w:br/>
              <w:t>Размеры в разложенном состоянии: 192</w:t>
            </w:r>
            <w:r>
              <w:t>x</w:t>
            </w:r>
            <w:r w:rsidRPr="00A20BF7">
              <w:rPr>
                <w:lang w:val="ru-RU"/>
              </w:rPr>
              <w:t>64,5</w:t>
            </w:r>
            <w:r>
              <w:t>x</w:t>
            </w:r>
            <w:r w:rsidRPr="00A20BF7">
              <w:rPr>
                <w:lang w:val="ru-RU"/>
              </w:rPr>
              <w:t>45 см.</w:t>
            </w:r>
            <w:r w:rsidRPr="00A20BF7">
              <w:rPr>
                <w:lang w:val="ru-RU"/>
              </w:rPr>
              <w:br/>
              <w:t>Размеры в сложенном состоянии: 95</w:t>
            </w:r>
            <w:r>
              <w:t>x</w:t>
            </w:r>
            <w:r w:rsidRPr="00A20BF7">
              <w:rPr>
                <w:lang w:val="ru-RU"/>
              </w:rPr>
              <w:t>22</w:t>
            </w:r>
            <w:r>
              <w:t>x</w:t>
            </w:r>
            <w:r w:rsidRPr="00A20BF7">
              <w:rPr>
                <w:lang w:val="ru-RU"/>
              </w:rPr>
              <w:t>18 см.</w:t>
            </w:r>
            <w:r w:rsidRPr="00A20BF7">
              <w:rPr>
                <w:lang w:val="ru-RU"/>
              </w:rPr>
              <w:br/>
              <w:t>Каркас изготовлен из алюминиевых труб с сечением 32</w:t>
            </w:r>
            <w:r>
              <w:t>x</w:t>
            </w:r>
            <w:r w:rsidRPr="00A20BF7">
              <w:rPr>
                <w:lang w:val="ru-RU"/>
              </w:rPr>
              <w:t>32 мм и толщиной не менее 1,5 мм.</w:t>
            </w:r>
            <w:r w:rsidRPr="00A20BF7">
              <w:rPr>
                <w:lang w:val="ru-RU"/>
              </w:rPr>
              <w:br/>
              <w:t>Полотно – из прочного полиэстер-нейлона с полиуретановым покрытием (водоотталкивающий материал, плотность 370 г/м²).</w:t>
            </w:r>
            <w:r w:rsidRPr="00A20BF7">
              <w:rPr>
                <w:lang w:val="ru-RU"/>
              </w:rPr>
              <w:br/>
              <w:t>Вес кровати – 14-15 кг.</w:t>
            </w:r>
            <w:r w:rsidRPr="00A20BF7">
              <w:rPr>
                <w:lang w:val="ru-RU"/>
              </w:rPr>
              <w:br/>
            </w:r>
            <w:r w:rsidRPr="00A20BF7">
              <w:rPr>
                <w:lang w:val="ru-RU"/>
              </w:rPr>
              <w:br/>
              <w:t>Перед поставкой внешний вид и цвет согласовываются с заказчиком.</w:t>
            </w:r>
            <w:r w:rsidRPr="00A20BF7">
              <w:rPr>
                <w:lang w:val="ru-RU"/>
              </w:rPr>
              <w:br/>
              <w:t>Гарантия – 2 года.</w:t>
            </w:r>
            <w:r w:rsidRPr="00A20BF7">
              <w:rPr>
                <w:lang w:val="ru-RU"/>
              </w:rPr>
              <w:br/>
              <w:t>Перевозку и разгрузку осуществляет продавец за свой счет.</w:t>
            </w:r>
            <w:r w:rsidRPr="00A20BF7">
              <w:rPr>
                <w:lang w:val="ru-RU"/>
              </w:rPr>
              <w:br/>
              <w:t>Товар должен быть новым и неиспользованным.</w:t>
            </w:r>
            <w:r w:rsidRPr="00A20BF7">
              <w:rPr>
                <w:lang w:val="ru-RU"/>
              </w:rPr>
              <w:br/>
              <w:t>Победитель тендера обязан предоставить гарантийное письмо от производителя или сертификат соответствия.</w:t>
            </w:r>
            <w:r w:rsidRPr="00A20BF7">
              <w:rPr>
                <w:lang w:val="ru-RU"/>
              </w:rPr>
              <w:br/>
            </w:r>
            <w:r>
              <w:rPr>
                <w:noProof/>
              </w:rPr>
              <w:drawing>
                <wp:inline distT="0" distB="0" distL="0" distR="0" wp14:anchorId="5AF80E55" wp14:editId="5353C7A6">
                  <wp:extent cx="2656840" cy="2647315"/>
                  <wp:effectExtent l="0" t="0" r="0" b="635"/>
                  <wp:docPr id="13425439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40" cy="2647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FBE7387" w14:textId="77777777" w:rsidR="0028492E" w:rsidRDefault="0028492E" w:rsidP="0028492E">
            <w:pPr>
              <w:jc w:val="center"/>
              <w:rPr>
                <w:lang w:val="hy-AM"/>
              </w:rPr>
            </w:pPr>
            <w:r>
              <w:rPr>
                <w:rFonts w:ascii="GHEA Grapalat" w:eastAsia="Times New Roman" w:hAnsi="GHEA Grapalat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 wp14:anchorId="6D165FCD" wp14:editId="07EAB05B">
                  <wp:extent cx="2647950" cy="2619375"/>
                  <wp:effectExtent l="0" t="0" r="0" b="9525"/>
                  <wp:docPr id="112104334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76480" w14:textId="77777777" w:rsidR="0028492E" w:rsidRDefault="0028492E" w:rsidP="0028492E">
            <w:pPr>
              <w:jc w:val="center"/>
              <w:rPr>
                <w:lang w:val="hy-AM"/>
              </w:rPr>
            </w:pPr>
            <w:r>
              <w:rPr>
                <w:rFonts w:ascii="GHEA Grapalat" w:eastAsia="Times New Roman" w:hAnsi="GHEA Grapalat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62FEF2" wp14:editId="35B550D4">
                  <wp:extent cx="2647950" cy="1914525"/>
                  <wp:effectExtent l="0" t="0" r="0" b="9525"/>
                  <wp:docPr id="208649720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/>
                <w:noProof/>
                <w:color w:val="000000"/>
                <w:sz w:val="18"/>
                <w:szCs w:val="18"/>
              </w:rPr>
              <w:drawing>
                <wp:inline distT="0" distB="0" distL="0" distR="0" wp14:anchorId="40ECC82F" wp14:editId="4571B18D">
                  <wp:extent cx="2647950" cy="2600325"/>
                  <wp:effectExtent l="0" t="0" r="0" b="9525"/>
                  <wp:docPr id="153184440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C2C68" w14:textId="3D6E1F65" w:rsidR="0028492E" w:rsidRPr="0028492E" w:rsidRDefault="0028492E" w:rsidP="0028492E">
            <w:pPr>
              <w:jc w:val="center"/>
              <w:rPr>
                <w:lang w:val="hy-AM"/>
              </w:rPr>
            </w:pPr>
            <w:r>
              <w:rPr>
                <w:rFonts w:ascii="GHEA Grapalat" w:eastAsia="Times New Roman" w:hAnsi="GHEA Grapalat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 wp14:anchorId="34974E1B" wp14:editId="44B74227">
                  <wp:extent cx="2647950" cy="2867025"/>
                  <wp:effectExtent l="0" t="0" r="0" b="9525"/>
                  <wp:docPr id="50431935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BEAEDB" w14:textId="77777777" w:rsidR="00873C74" w:rsidRPr="00873C74" w:rsidRDefault="00873C74">
      <w:pPr>
        <w:rPr>
          <w:lang w:val="ru-RU"/>
        </w:rPr>
      </w:pPr>
    </w:p>
    <w:sectPr w:rsidR="00873C74" w:rsidRPr="00873C7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91F"/>
    <w:rsid w:val="00086F67"/>
    <w:rsid w:val="00113B95"/>
    <w:rsid w:val="0028492E"/>
    <w:rsid w:val="00661AB5"/>
    <w:rsid w:val="0075191F"/>
    <w:rsid w:val="00873C74"/>
    <w:rsid w:val="00BB728B"/>
    <w:rsid w:val="00D06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471097"/>
  <w15:chartTrackingRefBased/>
  <w15:docId w15:val="{E4B81E5D-7339-4D9D-8044-7CF81AB5A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rsid w:val="00873C74"/>
    <w:pPr>
      <w:keepNext/>
      <w:keepLines/>
      <w:spacing w:before="200" w:after="0" w:line="276" w:lineRule="auto"/>
      <w:outlineLvl w:val="1"/>
    </w:pPr>
    <w:rPr>
      <w:rFonts w:ascii="Calibri" w:eastAsia="Calibri" w:hAnsi="Calibri" w:cs="Calibri"/>
      <w:b/>
      <w:color w:val="4F81BD"/>
      <w:sz w:val="26"/>
      <w:szCs w:val="26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873C74"/>
    <w:rPr>
      <w:rFonts w:ascii="Calibri" w:eastAsia="Calibri" w:hAnsi="Calibri" w:cs="Calibri"/>
      <w:b/>
      <w:color w:val="4F81BD"/>
      <w:sz w:val="26"/>
      <w:szCs w:val="26"/>
      <w:lang w:eastAsia="ru-RU"/>
    </w:rPr>
  </w:style>
  <w:style w:type="table" w:styleId="TableGrid">
    <w:name w:val="Table Grid"/>
    <w:basedOn w:val="TableNormal"/>
    <w:uiPriority w:val="39"/>
    <w:rsid w:val="00873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iPriority w:val="99"/>
    <w:semiHidden/>
    <w:unhideWhenUsed/>
    <w:rsid w:val="00873C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73C74"/>
    <w:pPr>
      <w:spacing w:after="200" w:line="240" w:lineRule="auto"/>
    </w:pPr>
    <w:rPr>
      <w:rFonts w:ascii="Calibri" w:eastAsia="Calibri" w:hAnsi="Calibri" w:cs="Times New Roman"/>
      <w:sz w:val="20"/>
      <w:szCs w:val="20"/>
      <w:lang w:val="ru-R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73C74"/>
    <w:rPr>
      <w:rFonts w:ascii="Calibri" w:eastAsia="Calibri" w:hAnsi="Calibri" w:cs="Times New Roman"/>
      <w:sz w:val="20"/>
      <w:szCs w:val="20"/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3C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3C7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4DA8C5-0D01-4747-A2AF-7D45176B20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232</Words>
  <Characters>1324</Characters>
  <Application>Microsoft Office Word</Application>
  <DocSecurity>0</DocSecurity>
  <Lines>11</Lines>
  <Paragraphs>3</Paragraphs>
  <ScaleCrop>false</ScaleCrop>
  <Company/>
  <LinksUpToDate>false</LinksUpToDate>
  <CharactersWithSpaces>1553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PC</cp:lastModifiedBy>
  <cp:revision>6</cp:revision>
  <dcterms:created xsi:type="dcterms:W3CDTF">2025-03-17T07:54:00Z</dcterms:created>
  <dcterms:modified xsi:type="dcterms:W3CDTF">2026-04-13T06:32:00Z</dcterms:modified>
</cp:coreProperties>
</file>