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АBH-EAAPDzB-26/61</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материалы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масляной 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Профилированный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Плоский металлический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Асбоцементный шифер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выравнивающая смесь (шпаклевка) для внутренних работ. Должна быть однородной, без посторонних примесей, обеспечивать хорошую адгезию и гладкую поверхность. Продукт: новый, неиспользованный, в заводской упаковке. Маркировка: производитель, партия, дата производства, срок годности. Предоставить паспорт качества/документ о соответствии (ТУ/паспорт качества).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для покраски строительных поверхностей. Должна быть однородной, без осадка/комков, обеспечивать равномерное покрытие и нормальное высыхание. Продукт: новый, неиспользованный, в заводской упаковке. Маркировка: производитель, партия, правила применения, срок годности. Предоставить паспорт качества/сертификат соответствия.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(на водной основе) краска для внутренних/наружных работ (по запросу). Должна обладать высокой укрывистостью, хорошей адгезией, однородностью, без посторонних примесей. Продукт: новый, неиспользованный, в заводской упаковке. Маркировка: производитель, партия, срок годности. Предоставить паспорт качества/сертификат соответствия.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масляной 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масляных красок, предназначенный для разбавления краски и очистки инструментов. Должен быть однородным, без механических примесей, в закрытой заводской упаковке, с предупреждающими этикетками. Продукт: новый, неиспользованный. Маркировка: производитель, партия, срок годности. Предоставить паспорт качества/техническое удостоверение.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из поливинилхлорида (ПВХ): диаметр 160 мм, толщина стенки 3,0 мм, длина 1000 мм. Должна быть без трещин/деформаций, равномерной толщины, с заводской маркировкой. Соединения должны обеспечивать герметичность в соответствии с системой производителя. Соответствует требованиям ГОСТ Р 51613-2000. Товар: новый, неиспользованный.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из поливинилхлорида (ПВХ): диаметр d = 110 мм, толщина стенки = 2,0 мм, длина 1000 мм. Должна быть без трещин/деформаций, равномерной толщины, с заводской маркировкой. Соединения должны обеспечивать герметичность в соответствии с системой производителя. Соответствует требованиям ГОСТ Р 51613-2000. Изделие: новое, неиспользованное.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из поливинилхлорида (ПВХ): диаметр 75 мм, толщина стенки 2,0 мм, длина 1000 мм. Должна быть без трещин/деформаций, равномерной толщины, с заводской маркировкой. Соединения должны обеспечивать герметичность в соответствии с системой производителя. Соответствует требованиям ГОСТ Р 51613-2000. Товар: новый, неиспользованный.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(ПП-Р) труба: Полипропиленовая труба, PN 20, d=63×10,5 мм. Должна быть прямой, без овализации/расслоения/трещин, с заводской маркировкой (PN, размер, производитель, партия). Соответствует требованиям ГОСТ 32415-2013. Товар: новый, неиспользованный.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(ПП-Р) труба: полипропиленовая труба, ПН 20, диаметр = 50 × 8,3 мм. Должна быть прямой, без овализации/расслоения/трещин, с заводской маркировкой (ПН, размер, производитель, партия). Соответствует требованиям ГОСТ 32415-2013. Товар: новый, неиспользованный.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(ПП-Р) труба: Полипропиленовая труба, PN 20, d=40×6,7 мм. Должна быть прямой, без овальных деформаций/расслоений/трещин, с заводской маркировкой (PN, размер, производитель, партия). Соответствует требованиям ГОСТ 32415-2013. Продукт: новый, неиспользованный.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(ПП-Р) труба: Полипропиленовая труба, ПН 25, d=32. Должна быть прямой, без овальных деформаций/расслоений/трещин, с заводской маркировкой (ПН, размер, производитель, партия). Соответствует требованиям ГОСТ 32415-2013. Продукт: новый, неиспользованный.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латунь, шаровой клапан 63 мм: латунь. Должен обеспечивать полное открытие/закрытие и герметичность, быть собран на заводе, без видимых дефектов. Соответствует ГОСТ 21345-2005 и требованиям герметичности: ГОСТ 9544-2015. Изделие: новое, неиспользованное.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латунь, шаровой клапан 50 мм: латунь. Должен обеспечивать полное открытие/закрытие и герметичность, быть собран на заводе, без видимых дефектов. Соответствует ГОСТ 21345-2005 и требованиям герметичности: ГОСТ 9544-2015. Изделие: новое, неиспользованное.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латунь, шаровой клапан 40 мм: латунь. Должен обеспечивать полное открытие/закрытие и герметичность, быть собран на заводе, без видимых дефектов. Соответствует ГОСТ 21345-2005 и требованиям герметичности: ГОСТ 9544-2015. Изделие: новое, неиспользованное.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латунь, шаровой клапан 32 мм: латунь. Должен обеспечивать полное открытие/закрытие и герметичность, быть собран на заводе, без видимых дефектов. Соответствует ГОСТ 21345-2005 и требованиям герметичности: ГОСТ 9544-2015. Изделие: новое, неиспользованное.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«американка» для полипропиленовых систем, 63 мм. Должна обеспечивать герметичное соединение и легкость разборки/сборки, быть без трещин/деформаций, в заводской упаковке. Товар: новый, неиспользованный.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«американка»  для полипропиленовых систем, 50 мм. Должна обеспечивать герметичное соединение и легкость разборки/сборки, быть без трещин/деформаций, в заводской упаковке. Товар: новый, неиспользованный.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«американка»  для полипропиленовых систем, 40 мм. Должна обеспечивать герметичное соединение и легкость разборки/сборки, быть без трещин/деформаций, в заводской упаковке. Товар: новый, неиспользованный.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«Американка» для полипропиленовых систем, 32 мм. Должна обеспечивать герметичное соединение и легкость разборки/сборки, быть без трещин/деформаций, в заводской упаковке. Товар: новый, неиспользованный.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Профилированный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Профилированный гофрированный лист: оцинкованный, КП-25, толщина 0,50 мм. Должен быть без изгибов/повреждений, равномерной толщины, без повреждений оцинкованного слоя. Оцинкованное основание: ГОСТ 14918-80. Изделие: новое, неиспользованное. Транспортировка и разгрузка: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Плоский металлический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Плоский оцинкованный металлический лист: толщина 0,50 мм, ширина 1000 мм. Должен быть без ржавчины и механических повреждений, с равномерным оцинкованным слоем. Соответствует требованиям ГОСТ 14918-80. Изделие: новое, неиспользованное.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Асбоцементный шифер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Асбоцементный шифер для кровли. Должен быть комплектным, без трещин/трещин, одинаковой толщины и размеров. Соответствует требованиям ГОСТ 30340-95. Продукт: новый, неиспользованный.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Листовое (флоат) стекло: толщина 4 мм. Должны быть без трещин и значительных царапин/деформаций. Упаковка: для безопасной транспортировки (с прокладками). Соответствует требованиям ГОСТ 111-2001. Изделие: новое, неиспользованное.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(рулонная битумная гидроизоляция): толщина 3 мм. Должен поставляться в заводских рулонах, без разрывов/деформаций, с маркировкой (производитель, партия, срок годности). Должен соответствовать требованиям ГОСТ 30547-97. Продукт: новый, неиспользованный. Транспортировка и разгрузка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масляной 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Профилированный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Плоский металлический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Асбоцементный шифер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