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ԶՄՄԱԲԿ-ԷԱՃԱՊՁԲ-41/26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ԶՄՄԱԲԿ-ԷԱՃԱՊՁԲ-41/26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չորացնող պահարան` նախատեսված տաք չոր օդով բժշկական նշանակության գործիքների և պարագաների ախտահանման համար: Պետք է ունենա երկու հարթակ, ներքին խցիկը պատրաստված լինի չժանգոտվող մետաղից, իսկ խցիկի դուռը՝ հրակայուն ապակուց: Արտաքին չափսերը՝ 640*500*500մմ, շեղումը՝ ±3%, ներքին չափսերը 415*375*345մմ, շեղումը՝ ±3%, օգտակար ծավալը ոչ պակաս 50լ: Ջերմաստիճանային միջակայքը՝  RT +10~250 աստիճան ցելսիուս, ջերմաստիճանային քայլը՝ 0,1 աստիճան ցելսիուս, ջերմաստիճանի կայունությունը՝ ±1 աստիճան ցելսիուս, հոսանքի աղբյուրը 220Վ/50Հց, աշխատանքային հզորությունը 1000Վտ, ժամանակի կարգավորումը՝ 1-9999ր տևողությամբ։ Սարքը պետք է ունենան բոլոր անհրաժեշտ լրացուցիչ պարագաները, որոնք անհրաժեշտ են լիարժեք գործունեության համար: Սարքը պետք է լինի նոր, չօգտագործված, փակ գործարանային տուփով, օգտագործողի հայերեն կամ ռուսերեն ձեռնարկ: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12 ամիս: Որակի վկայականներ (առկայություն). ISO13485 կամ համարժեք: Ապրանքի առաջին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Ստենդ ներերակային ներարկումների համար 5 անիվներով, պատրաստված քրոմ պողպատից, 4 մետաղական կեռիկներով, բարձրությունը կարգավորվող՝ 160-245սմ, քաշը՝ 3,0-3,5 կգ: Ապրանքը պետք է լինի նոր, չօգտագործված: Պայմանագրի կատարման վերջնաժամկետը լրանալուց հետո չմատակարարված (չիրացված) չափաքանակների մասով պայմանագիրը կլուծարվի: Ապրանքի մատակարարումն իրականացվում է փուլային ըստ Պատվիրատուի պահանջի: Պահանջը կարող է տրվել գրավոր և/կամ բանավոր: Ապրանքի առաջին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պատրաստված բարձր խտության ձգվող սպունգով, կոկոսի շերտով, ծածկված անջրանցիկ և լվացվող կտորով, մակերեսը հարթ, առանց փախլայաձև կարերի, չափերը ե/լ 2100x950մմ±3%, հաստությունը ոչ պակաս քան 150մմ: Ապրանքը պետք է լինի նոր, չօգտագործված: Մատակարարը պետք է ապահովի ապրանքի անվնաս տեղափոխումը, տեղադրումը: Գունային համադրությունը պետք է համաձայնեցնել պատվիրատուի հետ: Պայմանագրի կատարման վերջնաժամկետը լրանալուց հետո չմատակարարված (չիրացված) չափաքանակների մասով պայմանագիրը կլուծարվի: Ապրանքի մատակարարումն իրականացվում է փուլային ըստ Պատվիրատուի պահանջի: Պահանջը կարող է տրվել գրավոր և/կամ բանավոր: Ապրանքի առաջին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