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2026.04.14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ՍԳԼ-էԱՃԱՊՁԲ-26/46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Սուրբ Գրիգոր Լուսավորիչ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ք. Երևան, Գյուրջյան 10</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«ՍՈՒՐԲ ԳՐԻԳՈՐ ԼՈՒՍԱՎՈՐԻՉ» ԲԺՇԿԱԿԱՆ ԿԵՆՏՐՈՆ ՓԲԸ-Ի ԿԱՐԻՔՆԵՐԻ ՀԱՄԱՐ` ՇԵՐՏԱՎԱՐԱԳՈՒՅՐՆԵՐԻ ՁԵՌՔԲԵՐՄԱՆ ՆՊԱՏԱԿՈՎ` «ՍԳԼ-էԱՃԱՊՁԲ-26/46  ԾԱԾԿԱԳՐՈՎ ՀԱՅՏԱՐԱՐՎԱԾ ԷԼԵԿՏՐԱՆԱՅԻՆ ԱՃՈՒՐԴԻ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Աիդա Համբարձումյան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091606942</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a.hambardzumyan@keystone.am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Սուրբ Գրիգոր Լուսավորիչ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ՍԳԼ-էԱՃԱՊՁԲ-26/46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2026.04.14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Սուրբ Գրիգոր Լուսավորիչ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Սուրբ Գրիգոր Լուսավորիչ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«ՍՈՒՐԲ ԳՐԻԳՈՐ ԼՈՒՍԱՎՈՐԻՉ» ԲԺՇԿԱԿԱՆ ԿԵՆՏՐՈՆ ՓԲԸ-Ի ԿԱՐԻՔՆԵՐԻ ՀԱՄԱՐ` ՇԵՐՏԱՎԱՐԱԳՈՒՅՐՆԵՐԻ ՁԵՌՔԲԵՐՄԱՆ ՆՊԱՏԱԿՈՎ` «ՍԳԼ-էԱՃԱՊՁԲ-26/46  ԾԱԾԿԱԳՐՈՎ ՀԱՅՏԱՐԱՐՎԱԾ ԷԼԵԿՏՐԱՆԱՅԻՆ ԱՃՈՒՐԴԻ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Սուրբ Գրիգոր Լուսավորիչ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«ՍՈՒՐԲ ԳՐԻԳՈՐ ԼՈՒՍԱՎՈՐԻՉ» ԲԺՇԿԱԿԱՆ ԿԵՆՏՐՈՆ ՓԲԸ-Ի ԿԱՐԻՔՆԵՐԻ ՀԱՄԱՐ` ՇԵՐՏԱՎԱՐԱԳՈՒՅՐՆԵՐԻ ՁԵՌՔԲԵՐՄԱՆ ՆՊԱՏԱԿՈՎ` «ՍԳԼ-էԱՃԱՊՁԲ-26/46  ԾԱԾԿԱԳՐՈՎ ՀԱՅՏԱՐԱՐՎԱԾ ԷԼԵԿՏՐԱՆԱՅԻՆ ԱՃՈՒՐԴԻ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ՍԳԼ-էԱՃԱՊՁԲ-26/46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a.hambardzumyan@keystone.am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«ՍՈՒՐԲ ԳՐԻԳՈՐ ԼՈՒՍԱՎՈՐԻՉ» ԲԺՇԿԱԿԱՆ ԿԵՆՏՐՈՆ ՓԲԸ-Ի ԿԱՐԻՔՆԵՐԻ ՀԱՄԱՐ` ՇԵՐՏԱՎԱՐԱԳՈՒՅՐՆԵՐԻ ՁԵՌՔԲԵՐՄԱՆ ՆՊԱՏԱԿՈՎ` «ՍԳԼ-էԱՃԱՊՁԲ-26/46  ԾԱԾԿԱԳՐՈՎ ՀԱՅՏԱՐԱՐՎԱԾ ԷԼԵԿՏՐԱՆԱՅԻՆ ԱՃՈՒՐԴԻ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Շերտավարագույր պլիսե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375.19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4.9341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438.75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2026.04.28. 10:00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15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Սուրբ Գրիգոր Լուսավորիչ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ՍԳԼ-էԱՃԱՊՁԲ-26/46</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ՍԳԼ-էԱՃԱՊՁԲ-26/46</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«ՍԳԼ-էԱՃԱՊՁԲ-26/46»*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Սուրբ Գրիգոր Լուսավորիչ ՓԲԸ*  (այսուհետ` Պատվիրատու) կողմից կազմակերպված` ՍԳԼ-էԱՃԱՊՁԲ-26/46*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Սուրբ Գրիգոր Լուսավորիչ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- 00856548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ՀայԷկոնոմ բանկ ԲԲԸ Խորհրդային1 մասնաճյուղ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- 163075481800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«ՍԳԼ-էԱՃԱՊՁԲ-26/46»*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Սուրբ Գրիգոր Լուսավորիչ ՓԲԸ*  (այսուհետ` Պատվիրատու) կողմից կազմակերպված` ՍԳԼ-էԱՃԱՊՁԲ-26/46*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Սուրբ Գրիգոր Լուսավորիչ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- 00856548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ՀայԷկոնոմ բանկ ԲԲԸ Խորհրդային1 մասնաճյուղ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- 163075481800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ՊԵՏՈՒԹՅԱՆ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__</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__</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39515440/501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Շերտավարագույր պլիսե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Պլիսե տեսակի շերտավարագույր, որոնք հանդիսանում են ծալքավոր կտորից պատրաստված արևապաշտպան համակարգ։ Բաղկացած է վերին և ստորին ալյումինե պրոֆիլներից, կողային ուղղորդող թելթրից և պլիսե կտորից։ Կտորի նյութը պոլիեսթեր է, հակաստատիկ փոշի չկպչող ծածկույթով․ որն ունի նաև ուլտրամանուշակագույն ճառագայթներից պաշտպանություն, լույսի անցանելիությունը կիսաթափանց։ Կառավարումը ձեռքով։ Գույնը կամ շագանակագույն, կամ մոխրագույն կամ  կաթնագույն, կամ սպիտակ, կամ  կապույտ՝ ըստ պատվիրատուի, չափագրումը և տեղադրումը մատակարարի կողմից և մատակարարի միջոցներով: Նոր է, չօգտագործված: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միջող նախատեսվելուց հետո, լրացուցիչ համաձայնագրի կնքման պահից 20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