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0"/>
        <w:gridCol w:w="4110"/>
      </w:tblGrid>
      <w:tr w:rsidR="00832D84" w:rsidRPr="00B77F0E" w:rsidTr="00523E2F">
        <w:tc>
          <w:tcPr>
            <w:tcW w:w="5240" w:type="dxa"/>
          </w:tcPr>
          <w:p w:rsidR="00C74A98" w:rsidRPr="00C74A98" w:rsidRDefault="00C74A98" w:rsidP="00C74A98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C74A98">
              <w:rPr>
                <w:rFonts w:ascii="GHEA Grapalat" w:hAnsi="GHEA Grapalat"/>
                <w:sz w:val="18"/>
                <w:lang w:val="hy-AM"/>
              </w:rPr>
              <w:t>«ՀՀ ՊՊԾ» կրծքանշան</w:t>
            </w:r>
          </w:p>
          <w:p w:rsidR="00832D84" w:rsidRPr="00221901" w:rsidRDefault="00C74A98" w:rsidP="00C74A98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C74A98">
              <w:rPr>
                <w:rFonts w:ascii="GHEA Grapalat" w:hAnsi="GHEA Grapalat"/>
                <w:sz w:val="18"/>
                <w:lang w:val="hy-AM"/>
              </w:rPr>
              <w:t xml:space="preserve"> Կրծքանշանի հիմնամասը վահանաձև է, որն ունի հետևյալ չափերը՝ հորիզոնական 17 մմ, ուղղահայաց 22 մմ: Հիմնամասի ծայրերը դեպի կենտրոն ուռուցիկ են: Կրծքանշանի կենտրոնում պատկերված է ՀՀ ՊՊԾ ռելիեֆային զինանշանը, որի վերևում առկա է «ՀՀ ՊՊԾ» գրվածք: Զինանշանի ներքևի մասում պատկերված են վահանի կոնտուրը եզերող երկու ցորենի հասկեր։ Կրծքանշանի հիմնամասը պատված է կապույտ գույնի ներկով։ Կրծքանշանը պատրաստվում է ալյումինի հատուկ համաձուլվածքից, իսկ ՀՀ զինանշանը և ցորենի հասկերը ոսկեգույն են։ Կրծքանշանը դարձերեսի կողմից համարակալվում է և ունի հատուկ պտուտակային ամրակ` հագուստին ամրացնելու համար: Համաձայն պատվիրատուի տրամադրած նմուշի։</w:t>
            </w:r>
          </w:p>
        </w:tc>
        <w:tc>
          <w:tcPr>
            <w:tcW w:w="4110" w:type="dxa"/>
            <w:vMerge w:val="restart"/>
          </w:tcPr>
          <w:p w:rsidR="00832D84" w:rsidRDefault="00832D84" w:rsidP="00F729FB">
            <w:pPr>
              <w:jc w:val="center"/>
              <w:rPr>
                <w:lang w:val="hy-AM"/>
              </w:rPr>
            </w:pPr>
            <w:r w:rsidRPr="00523E2F">
              <w:rPr>
                <w:noProof/>
                <w:lang w:val="ru-RU" w:eastAsia="ru-RU"/>
              </w:rPr>
              <w:drawing>
                <wp:inline distT="0" distB="0" distL="0" distR="0" wp14:anchorId="7A248F7D" wp14:editId="67A19E93">
                  <wp:extent cx="1811590" cy="1472540"/>
                  <wp:effectExtent l="0" t="0" r="0" b="0"/>
                  <wp:docPr id="1" name="Рисунок 1" descr="C:\Users\USER\Downloads\image-14-04-26-11-31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ownloads\image-14-04-26-11-31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352" cy="1543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D84" w:rsidRDefault="00832D84">
            <w:pPr>
              <w:rPr>
                <w:lang w:val="hy-AM"/>
              </w:rPr>
            </w:pPr>
          </w:p>
          <w:p w:rsidR="00832D84" w:rsidRDefault="00832D84" w:rsidP="00F729FB">
            <w:pPr>
              <w:jc w:val="center"/>
              <w:rPr>
                <w:lang w:val="hy-AM"/>
              </w:rPr>
            </w:pPr>
            <w:r w:rsidRPr="00523E2F">
              <w:rPr>
                <w:noProof/>
                <w:lang w:val="ru-RU" w:eastAsia="ru-RU"/>
              </w:rPr>
              <w:drawing>
                <wp:inline distT="0" distB="0" distL="0" distR="0" wp14:anchorId="3E4D6A75" wp14:editId="3AF9EA6A">
                  <wp:extent cx="1549730" cy="1051432"/>
                  <wp:effectExtent l="0" t="0" r="0" b="0"/>
                  <wp:docPr id="2" name="Рисунок 2" descr="C:\Users\USER\Desktop\image-14-04-26-11-31-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image-14-04-26-11-31-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259" cy="10748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D84" w:rsidRDefault="00832D84">
            <w:pPr>
              <w:rPr>
                <w:lang w:val="hy-AM"/>
              </w:rPr>
            </w:pPr>
          </w:p>
          <w:p w:rsidR="00832D84" w:rsidRDefault="00832D84">
            <w:pPr>
              <w:rPr>
                <w:lang w:val="hy-AM"/>
              </w:rPr>
            </w:pPr>
          </w:p>
          <w:p w:rsidR="00832D84" w:rsidRPr="00B77F0E" w:rsidRDefault="00832D84" w:rsidP="00F729FB">
            <w:pPr>
              <w:jc w:val="center"/>
              <w:rPr>
                <w:lang w:val="hy-AM"/>
              </w:rPr>
            </w:pPr>
            <w:r w:rsidRPr="00523E2F">
              <w:rPr>
                <w:noProof/>
                <w:lang w:val="ru-RU" w:eastAsia="ru-RU"/>
              </w:rPr>
              <w:drawing>
                <wp:inline distT="0" distB="0" distL="0" distR="0" wp14:anchorId="20A2AB2B" wp14:editId="1B8D4F1D">
                  <wp:extent cx="1466602" cy="1486238"/>
                  <wp:effectExtent l="0" t="0" r="635" b="0"/>
                  <wp:docPr id="3" name="Рисунок 3" descr="C:\Users\USER\Downloads\image-14-04-26-11-3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ownloads\image-14-04-26-11-3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772" cy="1503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D84" w:rsidRPr="00B77F0E" w:rsidTr="00523E2F">
        <w:tc>
          <w:tcPr>
            <w:tcW w:w="5240" w:type="dxa"/>
          </w:tcPr>
          <w:p w:rsidR="00C74A98" w:rsidRPr="00C74A98" w:rsidRDefault="00C74A98" w:rsidP="00C74A98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C74A98">
              <w:rPr>
                <w:rFonts w:ascii="GHEA Grapalat" w:hAnsi="GHEA Grapalat"/>
                <w:sz w:val="18"/>
                <w:lang w:val="hy-AM"/>
              </w:rPr>
              <w:t xml:space="preserve">Значок «СГО РА». </w:t>
            </w:r>
          </w:p>
          <w:p w:rsidR="00C74A98" w:rsidRPr="00C74A98" w:rsidRDefault="00C74A98" w:rsidP="00C74A98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C74A98">
              <w:rPr>
                <w:rFonts w:ascii="GHEA Grapalat" w:hAnsi="GHEA Grapalat"/>
                <w:sz w:val="18"/>
                <w:lang w:val="hy-AM"/>
              </w:rPr>
              <w:t>Основа значка имеет форму щита и следующие размеры: 17 мм по горизонтали и 22 мм по вертикали. Края основы выпуклые по направлению к центру.</w:t>
            </w:r>
          </w:p>
          <w:p w:rsidR="00C74A98" w:rsidRPr="00C74A98" w:rsidRDefault="00C74A98" w:rsidP="00C74A98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C74A98">
              <w:rPr>
                <w:rFonts w:ascii="GHEA Grapalat" w:hAnsi="GHEA Grapalat"/>
                <w:sz w:val="18"/>
                <w:lang w:val="hy-AM"/>
              </w:rPr>
              <w:t>В центре значка изображён рельефный герб Службы государственной охраны РА, над которым размещена надпись “ՀՀ ՊՊԾ”. В нижней части герба изображены два пшеничных колоса, обрамляющих контур щита.</w:t>
            </w:r>
          </w:p>
          <w:p w:rsidR="00C74A98" w:rsidRPr="00C74A98" w:rsidRDefault="00C74A98" w:rsidP="00C74A98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C74A98">
              <w:rPr>
                <w:rFonts w:ascii="GHEA Grapalat" w:hAnsi="GHEA Grapalat"/>
                <w:sz w:val="18"/>
                <w:lang w:val="hy-AM"/>
              </w:rPr>
              <w:t>Основа значка покрыта краской синего цвета. Значок изготавливается из специального алюминиевого сплава, при этом герб Республики Армения и пшеничные колосья выполнены в золотистом цвете.</w:t>
            </w:r>
          </w:p>
          <w:p w:rsidR="00C74A98" w:rsidRPr="00C74A98" w:rsidRDefault="00C74A98" w:rsidP="00C74A98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C74A98">
              <w:rPr>
                <w:rFonts w:ascii="GHEA Grapalat" w:hAnsi="GHEA Grapalat"/>
                <w:sz w:val="18"/>
                <w:lang w:val="hy-AM"/>
              </w:rPr>
              <w:t>С обратной стороны значок нумеруется и имеет специальное винтовое крепление для прикрепления к одежде.</w:t>
            </w:r>
          </w:p>
          <w:p w:rsidR="00C74A98" w:rsidRPr="00C74A98" w:rsidRDefault="00C74A98" w:rsidP="00C74A98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C74A98">
              <w:rPr>
                <w:rFonts w:ascii="GHEA Grapalat" w:hAnsi="GHEA Grapalat"/>
                <w:sz w:val="18"/>
                <w:lang w:val="hy-AM"/>
              </w:rPr>
              <w:t>Согласно образцу, предоставленному заказчиком.</w:t>
            </w:r>
          </w:p>
          <w:p w:rsidR="00832D84" w:rsidRPr="00B77F0E" w:rsidRDefault="00C74A98" w:rsidP="00C74A98">
            <w:pPr>
              <w:jc w:val="both"/>
              <w:rPr>
                <w:rFonts w:ascii="GHEA Grapalat" w:hAnsi="GHEA Grapalat"/>
                <w:sz w:val="18"/>
                <w:lang w:val="hy-AM"/>
              </w:rPr>
            </w:pPr>
            <w:r w:rsidRPr="00C74A98">
              <w:rPr>
                <w:rFonts w:ascii="GHEA Grapalat" w:hAnsi="GHEA Grapalat"/>
                <w:sz w:val="18"/>
                <w:lang w:val="hy-AM"/>
              </w:rPr>
              <w:t>См. приложенный файл.</w:t>
            </w:r>
            <w:bookmarkStart w:id="0" w:name="_GoBack"/>
            <w:bookmarkEnd w:id="0"/>
          </w:p>
        </w:tc>
        <w:tc>
          <w:tcPr>
            <w:tcW w:w="4110" w:type="dxa"/>
            <w:vMerge/>
          </w:tcPr>
          <w:p w:rsidR="00832D84" w:rsidRPr="00523E2F" w:rsidRDefault="00832D84" w:rsidP="00F729FB">
            <w:pPr>
              <w:jc w:val="center"/>
              <w:rPr>
                <w:noProof/>
                <w:lang w:val="ru-RU" w:eastAsia="ru-RU"/>
              </w:rPr>
            </w:pPr>
          </w:p>
        </w:tc>
      </w:tr>
    </w:tbl>
    <w:p w:rsidR="00C833B2" w:rsidRPr="00B77F0E" w:rsidRDefault="00C833B2">
      <w:pPr>
        <w:rPr>
          <w:lang w:val="hy-AM"/>
        </w:rPr>
      </w:pPr>
    </w:p>
    <w:sectPr w:rsidR="00C833B2" w:rsidRPr="00B77F0E" w:rsidSect="00F729F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6FC"/>
    <w:rsid w:val="00221901"/>
    <w:rsid w:val="00523E2F"/>
    <w:rsid w:val="006B16FC"/>
    <w:rsid w:val="00832D84"/>
    <w:rsid w:val="009656D8"/>
    <w:rsid w:val="00B77F0E"/>
    <w:rsid w:val="00C74A98"/>
    <w:rsid w:val="00C833B2"/>
    <w:rsid w:val="00F7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E6649"/>
  <w15:chartTrackingRefBased/>
  <w15:docId w15:val="{B6329FBD-5B10-4A91-B334-61F8E316E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7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VIP_2025</cp:lastModifiedBy>
  <cp:revision>8</cp:revision>
  <dcterms:created xsi:type="dcterms:W3CDTF">2026-04-14T07:46:00Z</dcterms:created>
  <dcterms:modified xsi:type="dcterms:W3CDTF">2026-04-14T11:12:00Z</dcterms:modified>
</cp:coreProperties>
</file>