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liana.kharatyan@escs.am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liana.kharatyan@escs.am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ՀՀԿԳՄՍՆԷԱՃԱՊՁԲ-26/74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ՀՀԿԳՄՍՆԷԱՃԱՊՁԲ-26/74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պատի մոնտաժով, սփլիթ համակարգ, ինվերտորային կոմպրեսորով, Նախատեսված աշխատանքային մակերես՝ մինչև 60 մք ներառյալ, Հովացման էներգախնայողություն՝ առնվազն A (կամ SEER, EER՝ առնվազն 3.5), Ռեժիմներ՝ տաքացում/հովացում, Աշխատանքային ջերմաստիճան՝ -10-ից +43 աստիճան, Հզորությունը սառեցման ռեժիմում՝ առնվազն 18000 BTU, Գազի տեսակը՝ R410a կամ R32, Ներքին աղմուկը միջինում (Mid)՝ առավելագույնը 50 (դԲ), Ինքնամաքրման գործառույթ (Self cleaning)՝ այո, Հակակոռոզիոն ծածկույթ (антикоррозийное покрытие)՝ այո, օդի իոնիզացում կամ օդի ֆիլտրում՝ այո, միացման լարը՝ ՀՀ ստանդարտներին համապատասխան, հոսանքի աղբյուր՝ 220V-240V/50-60Hz։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դիմային, Շարժիչը՝ ինվերտորային, Կառավարման տեսակը՝ էլեկտրոնային, էկրանի առկայությամբ, Դասը՝ լվացքի - առնվազն A, քամելու - առնվազն B, Լվացքի տարողունակությունը/քաշը՝ առնվազն 10 կգ, Առավելագույն արագություն՝ մինչև 1400 պտ./րոպե ներառյալ, Ծրագրերի քանակ՝ առնվազն 14՝ ներառյալ մանկական հագուստի համար և հաստ սպիտակեղենի համար ծրագրեր, Ռեժիմների քանակ՝ առնվազն 5, Առավելագույն աղմուկ՝ առավելագույնը 76 dB, Արտահոսքից պաշտպանություն՝ այո, Պաշտպանություն պատահական միացումից՝ այո, Միացման հետաձգում՝ այո: Չափսը՝ 85 х 60 х 55 սմ (ԲxԼxԽ) +-5%՝ համաձայնեցնելով Գնորդի հետ: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էլեկտրական հարթուկ գոլորշու մատակարարմամբ, Հզորությունը` 2700-3200 Վտ, Հատակային հակակպչուն մակերևույթը` սապֆիր կամ էլոքսալ կամ տիտան կամ կոմպոզիտային կամ կերանիում, Գոլորշու հարվածի ինտենսիվությունը` առնվազն 220 գ/րոպե, Շարունակական գոլորշու հոսք` առնվազն 35 գ/րոպե, Ջրատար բաքի տարողությունը` առնվազն 270 մլ, Ինքնամաքրման գործառույթ (self clean)` այո, Հակաքարային պաշտպանություն (защита от накипи)` այո, Ավտոմատ անջատում անվտանգության համար` այո, հորիզոնական դիրքում՝ նախատեսված 30-70 վայրկյանից, ուղղահայաց դիրքում՝ նախատեսված 7-10 րոպեից, Էլեկտրալարի երկարությունը` առնվազն 2 մետր: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(564)): Մինչև մատակարարումը ներկայացված ապրանքի նմուշը համաձայնեցնել պատվիրատուի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արդուկներ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