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бытовых материалов и материалов для общественного питания для нужд МВД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61 52  Պատասխանատու ստորաբաժանում՝  010 59 63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ԷԱՃԱՊՁԲ-2026/Ա-46</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бытовых материалов и материалов для общественного питания для нужд МВД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бытовых материалов и материалов для общественного питания для нужд МВД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бытовых материалов и материалов для общественного питания для нужд МВД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Штепцель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Штепцель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масляная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очистки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мытья полов с ведром, пластиковое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трубная продукция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трубная продукция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Трубчатая продукция.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Трубчатая продукция.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Коляска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Колесо коляски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масляная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масляная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Очищающие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обогреватель с термостатом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1 клапаном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2 клапаном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шаровой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с метлой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пилы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молоток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Гладкие губы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Заприте дверь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дня,/Согласно техническому заданию/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(NaCl) содержание хлорида натрия должно составлять не менее 95-97%, Влажность не более 3-4%: Предназначен для размораживания обледенелых дорог. подача должна осуществляться в 25-килограммовых мешках из влагостойкого полипропилена. Тара должна быть полной, маркированной с указанием производителя, веса нетто и даты изготовления. согласовать образец с Заказчиком перед поставкой. погрузка, транспортировка товара до адреса, указанного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Бесцветный силикон для наружной гидроизоляции, в контейнерах по 280 мг для использования с силиконовым пистолетом.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переменного тока 32 А, 250 В.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неиспользованныe , светодиодные аварийные светильники. Длина: 41,5 см, ширина: 7 см, толщина: 4 см.напряжение 12 Вт. Аварийные светильники включаются сразу в случае отключения электроэнергии.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Энергосберегающая светодиодная лампа 15 Вт / LED / не менее 150 Вт,  эквивалентная лампе накаливания, экогруппа, безвредна для глаз, не содержит ртути,  стандарт А60, цоколь E27, напряжение 170-264 В, защита от перепадов напряжения / частота 50-60 Гц. Световой поток не менее 85 люмен. Цветовая температура не менее 4000-4500 Кельвинов, угол рассеивания не менее 360 градусов, срок службы не менее 30 000 часов. Рабочая температура -25-50°C, автоматическое отключение при температуре 60°C. Количество подключений не менее 50 000 раз. Мгновенное подключение. Высота лампы не менее 112 мм (подходит для существующих люстр), ширина не менее 60 мм. Нейтральный свет. Гарантия не менее 2 лет.Перед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120W Лампа люминесцентная трубчатая светодиодная  Г-13 номинальной мощностью 120 Вт, частотой 50 Гц соответствующей длины. Гарантия не менее 2 лет.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токовой изоляции ширина 19 мм, диаметр 60 мм, лента полимерная в рулонах.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Штепцель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двухконтактная насадка пластиковая внутри стены, цвет белый, CL-94 V, с 1 порт RJ11 слот, одноместная, электрическое сопротивление изоляции R 1000 МОм, рабочая температура от -300° С до +800° С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Штепцель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одноконтактная пластиковая SL-94V, 1 порт RJ11 слот, одноместный, электрическое сопротивление изоляции R 1000 МОм, рабочая температура от -30° С до +800° С,  внутри стены, цвет белый.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веник совок для мусора из пластика. С палкой, не менее 90 см, с веником. АСТ 124-2007. Емкий совок, не менее 27 * 23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чистки пола в помещении, вес в сухом состоянии не менее 500 г, длина не менее 90 см, длина ручки не менее 43 см, подметальная часть прямоугольная из плотной ткани, связанная не менее чем в 3 местах, касающаяся пола часть не менее 28 см, верхняя часть изогнутая, соединяющаяся с ручкой с двух сторон, ручка связана не менее чем в 18 местах․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масляная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70х15 Кисть для рисования 70х15 разных типов с деревянной ручкой։ Перед поставкой уточняйте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 поверхностно-активных веществ и экстрактов различных биологически активных веществ, душистый, плотность ионов водорода: рН 7-10, содержание нерастворимый смесей в воде не более 15%, необработанные органические вещества и содержание жиров - не более 0,5%, пенистая функция: не менее 300 см3, В емкостях по 0.5л.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стекла, зеркал, оптики в аэрозольном контейнере объемом 500 мл. Состав: вода, изопропиловый спирт, краситель, ароматизатор, указанные на этикетке․ Срок годности не менее 2 лет, о чем указано на этикетке.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очистки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из микрофибры размером не менее 40*40 см, весом не менее 60 г. Полирует, не оставляет следов, предназначена для многократного использования. Состав: полиамид не менее 20%, полиэстер не менее 80%.:Погрузка,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мытья полов с ведром, пластиковое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мытья полов с ведром для сита и тряпкой из микрофибры. Вес ведра с ручкой без сита не менее 435 граммов, толщина стенки ведра не менее 1,5 мм, ведро овальной формы, верхний круг не менее 100 см, нижний круг не менее 80 см, емкость не менее 15 л, глубина не менее 27 см. Вес сетчатого сита не менее 52 г. Глубина сита не менее 16 см от верхней части, глубина нижней части не менее 11 см. Длина металлического хвоста без тряпки не менее 130 см, вес не менее 217 г.
Салфетка из микрофибры с губкой и съемной деталью на хвосте не менее 120 г. Ткань из микрофибры шириной не менее 25 см, окружностью не менее 94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Брусок для мытья полов из дерева длиной 1,5-2 м, отполированный и покрытый лаком. длина моющей части не менее 34 см. Длина стержня 150-160 см, диаметр не менее 2,8 см, вес не менее 650 граммов. Промывочная часть приклеена, прикручена к стержню. Новый, заводской.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неиспользованная, Раковина с сифонной головкой 1 1/4″X50.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полива зеленых площадей по ГОСТ 5496-78, размер 3/4: Перед поставкой согласуйте образец с заказчикомПогрузка,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трубная продукция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неиспользованная пластиковая поворотная насадка для душа с возможностью поворота на 360 градусов для орошения зеленых зон, соединительная часть с внешним змеевиком размера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трубная продукция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шланг 1/2* Fx12F-40см,рабочее давление 16 Бар, рабочая температура 100°C, внутренний диаметр 12мм, внешний диаметр 18мм.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Трубчатая продукция.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шланг 1/2* Fx12F-60 см,рабочее давление 16 Бар, рабочая температура 100°C, внутренний диаметр 12мм, внешний диаметр 18мм.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Трубчатая продукция.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шланг 1/2* Fx12F-80см,рабочее давление 16 Бар, рабочая температура 100°C, внутренний диаметр 12мм, внешний диаметр 18мм. Перед поставкой согласуйте образец с заказчикомПогрузка,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малярных работ, с деревянным или пластиковым хвостиком (длина хвоста 20 см, длина рулона: 30 см), из натурального или искусственного волоса, длина слоя от 8 до 25 мм, из однородного материала,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малярных работ, с деревянным или пластиковым хвостиком (длина хвоста 20 см, длина рулона: 8-10 см), из натурального или искусственного волоса, длина слоя от 8 до 25 мм, из однородного материала, высота слоя одинаковая, длина зажима соответствующего.Погрузка,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вставной, цвет: коричневый, с ключами,  для европейских дверей.Погрузка,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 длина 70 мм, с 5 ключами.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со слабым запахом хлора. Массовая доля активного хлора не менее 50 г/дм3. Массовая доля гидроксида натрия не менее 20 г/дм3. Плотность ионов водорода: PH-10-12. В емкостях по 1 л․ Предназначено для отбеливания хлопчатобумажных и льняных тканей, удаления пятен. Также используется для мытья и дезинфекции эмалированной, фарфоровой, фаянсовой посуды, облицовочной плитки, унитазов и мусорных ведер. Активные добавки, входящие в состав, защищают ткани от порчи. Срок годности не менее 80% от даты поставки.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Данное средство представляет собой универсальный густой гель, обладающий мощными дезинфицирующими и отбеливающими свойствами. Продукт разработан для эффективного удаления трудновыводимых загрязнений и глубокой санитарной обработки поверхностей. Средство идеально подходит для чистки и дезинфекции раковин, унитазов, ванн, а также керамической плитки, оставляя после использования стойкий освежающий аромат. Химический состав и активные компоненты: В состав средства входит гипохлорит натрия в концентрации не менее 6%. Формула дополнена качественными отдушками, красителями и деионизированной водой, что обеспечивает стабильность геля и его высокую очищающую способность. Требования к таре и упаковке: Продукт поставляется в специальных емкостях объемом 0.8 литра, изготовленных из высокоплотного полиэтилена . Материал тары должен быть устойчив к воздействию агрессивных сред. Толщина стенок тары должна составлять не менее 1.2 мм, что гарантирует сохранность при транспортировке и хранении под давлением.Маркировка и информация для потребителя: Каждая единица товара должна быть снабжена четкой этикеткой на армянском языке. Маркировка должна содержать полную информацию о наименовании товара, его точном весе/объеме, подробном химическом составе, сроке годности, а также полные реквизиты производителя.Погрузка,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электричества на один полюса по согласованию с заказчиком. Предназначен для стандартного переменного тока 220-250 В. Внутри стены, цвет: белый.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электричества на два полюса по согласованию с заказчиком. Внутри стены, цвет: белый. Предназначен для стандартного переменного тока 220-250 В.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прожектор 50 Вт Светодиодные фары, наружное освещение, частота 50/60 Гц, рассчитаны на 220-240В, цвет света белый, 6500 кельв, с возможностью крепления на внешние поверхности. Длина: 28 см, ширина: 23 см, толщина: 4,5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Уличный фонарь светодиодного типа мощностью 100 Вт. Цветовая температура 6500 К, световой поток минимум 1100 л, степень защиты IP65, напряжение 190-255 В. Длина: 23,5 см, ширина: 19,5 см, толщина: 2,5 см.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прожектор 20 вт Светодиодные фары, наружное освещение, 20 Вт, частота 50/60 Гц, рассчитаны на 220-240В, цвет света белый, 6500 кельв, с возможностью крепления на внешние поверхности. Длина: 9,8 см, ширина: 8 см, толщина: 2,5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прожектор 100 Вт Светодиодные фары, наружное освещение, частота 50/60 Гц, рассчитаны на 220-240В, цвет света белый, 6500 кельв, с возможностью крепления на внешние поверхности. Длина: 24 см, ширина: 18,5 см, толщина: 2,5 см.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Коляска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Коляска с одним полиуретановым колесом. Предназначен для перевозки. Колесо: резиновое, без надувной вставки. Согласовать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Колесо коляски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Полиуретан, размер  3-50-7 дюймов.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мягкая туалетная бумага, ширина не менее 93-95 мм, общий вес не менее 118-120 г, места разрезания бумаги с заостренными точечными линиями, 295-300 листов, диаметр бумажной упаковки не менее 85-100 мм, картонный рулон для вставки в центр, диаметр не более 43-45 мм. немедленно разлагается и растворяется. В случае несоответствия качественных характеристик поставляемой продукции поставщик обязуется предоставить подтверждающие данные экспертизы от аккредитованной организации․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масляная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40х15 Кисть для рисования 40х15 разных типов с деревянной ручкой։ Перед поставкой уточняйте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масляная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масляная. Кисть для рисования 90х15 разных типов с деревянной ручкой։Перед поставкой уточняйте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Очищающие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полов размером 50 х 100 см, многоразовая. Вес: не менее 80 грамм. включает в структуру хлопок, полиэстер, полипропилен, с шелковыми нитями, швы вертикальные и горизонтальные. Не рвется при стирке и отжиме.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обогреватель с термостатом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обогреватель с терморегулятором мощностью 3500 Вт, 220-240 В, 50-60 Гц. Согласовать образец с Заказчиком перед поставкой. погрузка, транспортировка товара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освежения запаха в закрытых помещении, в вакуумных баллонах, свежий цветочный аромат, 290 милиграмовые. Срок годности не менее 80% от даты поставки.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пруток 3,2мм, для переменного тока. Электроды должны поставляться в  заводской упаковке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монтажныйэлектрический шнурразное количество меди или с медной латунью, с изоляцией из поливинилхлорида:  раздел 2 x 2,5 мм.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1 клапаном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Полукруглый никелированный кран предназначен для холодной воды. корпус изготовлен из латуни с высокой коррозионной стойкостью. Многослойное хромированное или никелированное покрытие (глянцевое или матовое), устойчивое к царапинам и чистящим средствам.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2 клапаном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Полукруглый кран, предназначенный для холодной и горячей воды. Корпус изготовлен из латуни с высокой коррозионной стойкостью. Многослойное никелированное покрытие (глянцевое ), устойчивое к царапинам и чистящим средствам. Максимальная температура: 90°C: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неиспользованная, белого цвета, керамическая раковина с ножкой 50-60см, высота с педалью 60-80см. Покрыт специальной гигиенической глазурью, которая обеспечивает абсолютную гладкость, блеск и стойкость к химическим чистящим средствам.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шаровой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шаровой клапан для водовода из нержавеющей стали. с двух сторон внутренние резбы ½ размера.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белого цвета, пластиковый бак для воды азиатского унитаза вместимость 7-10 л, трубы, педаль механизма отвода воды со стороны бака.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белого цвета, пластиковый бак для воды азиатского унитаза вместимость 7-10 л, трубы, педаль механизма отвода воды со стороны бака.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с метлой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для сбора мусора с метлой, с палкой. Длина не менее 100 см. Еще и зубчатый стержень из металла или прочного пластика. Ручки из пластика. Вместительный фартук, монтажный край не менее 27 см, прорезиненный. Глубина поддона не менее 20 см. Ширина более широкой части не менее 24 см. Больше рост не менее 23 см, длина волос не менее 12 см. Общий вес не менее 782 г. Вес котлета не менее 415 г.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неиспользованныйсовок для мусора из пластика. С короткой  палкой․  Емкий совок, не менее 27 * 23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неиспользованнаяпила для резки дерева. Длина рабочей поверхности 450 мм.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Штукатурка (шпатель) новая, неиспользованная, с пластиковым или деревянным хвостиком, ширина штукатурки 20 -25 см.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Штукатурка (шпатель) новая, неиспользованная, с пластиковым или деревянным хвостиком, ширина штукатурки 10-15см.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Рукоять должна быть железной, хвостовик деревянный, ширина режущей части не менее 70мм, длина хвостовика не менее 30см. С отверстием для удаления ногтей.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измерения длины, металический, кругло собранный, обладает пружиной для обертывания, новый, неиспользуемый, размераметр 25мм шириной, 30 метровой длиной, фиксируемым удобством.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обычный, металлический, длина 3 метра. Согласуйте образец с клиентом перед доставкой..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молота должен быть не менее 1 кг с деревянным хвостовиком, длина хвоста должна быть не менее 30 см.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неиспользованныйбольшой молот с деревянной головкой.Вес молотка должен быть не меньше 4 кг.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неиспользованная, с силиконовой ручкой, 2 в одном.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Гладкие губы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Диэлектрическая прокладка предназначена для работы с высоковольтным электрическим током. длина прокладки не менее 18,9 см, ручки не менее 12 см, вес не менее 295 г. погрузка, транспортировка товара по адресу, указанному заказчиком, разгрузка в отведенном месте склада осуществляется поставщиком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Заприте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с ключом, высокое качество производства, для деревянных дверей. Размеры согласовывайте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резиновые типа I (разных размерах), толщина 0,6-0,9 мм, длина не менее 300 мм,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Штепцель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Штепцель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масляная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очистки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мытья полов с ведром, пластиковое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трубная продукция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трубная продукция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Трубчатая продукция.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Трубчатая продукция.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Коляска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Колесо коляски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масляная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масляная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Очищающие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обогреватель с термостатом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1 клапаном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2 клапаном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шаровой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с метлой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Гладкие губы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Заприте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