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հորիզոնական շերտավարագույրների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հորիզոնական շերտավարագույրների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հորիզոնական շերտավարագույրների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հորիզոնական շերտավարագույրների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շերտավարագույրներ, նախատեսված 134 պատուհանի համար, որոնցից՝ 32 հատի մակերեսները`  0.35 մ2  մինչև 0.65 մ2   միջակայքում  իսկ	 102 հատի (ավելի քան 120քմ) չափերը, 0.91 մ2 մինչև 1.79 մ2 միջակայքում:
Շերտերը պետք է պատրաստված լինեն  25 մմ լայնությամբ ալյումինե թիթեղներից: Թիթեղները միացված լինեն միմյանց սանդուղք-պարանի միջոցով հորիզոնական դիրքով: Թիթեղների վերև-ներքև դիրքերը իրականացվեն  կառավարման պարանի միջոցով, իսկ պտույտը իրենց առանցքի շուրջ 180° ապահովի պլաստիկե թափանցիկ ձողը: 
Ալյումինե թիթեղները փոշեներկված լինեն որակյալ ներկով, արևից չգունաթափվող, խոնավությունից չժանգոտվող նյութից:
Քիվը ամուր, պողպատյա, չափսերը՝ 20x25մմ, նույնպես փոշեներկված:
Շերտավարագույրի ստորին մասում պետք է տեղակայված լինի փոշեներկված պողպատյա ստորին քիվ (ծանրոց), 25մմ, որը ապահովում է շերտավարագույրի առաձգականությունը։ 
Ապրանքները պետք է լինեն նոր` չօգտագործված:
Ապրանքների տեղափոխումը և տեղադրումը իրականացնում է Մատակարարը: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 Կառավարական 2-րդ տուն, ՀՀ ԿԳՄՍ նախարարություն.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65-րդ օրացուցային օրը, բացառությամբ այն դեպքի, երբ ընտրված մասնակիցը համաձայնվում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