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ՀԱԱՀ-ԷԱՃԱՊՁԲ-26/45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ՀԱԱՀ-ԷԱՃԱՊՁԲ-26/45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ՀԱԱՀ-ԷԱՃԱՊՁԲ-26/45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ՀԱԱՀ-ԷԱՃԱՊՁԲ-26/45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Պսեդոմոնաս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Մանկոնկեյ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ROTI®Pol TaqS Mix (2x), 2 ml, 2 x 1 ml Պոլիմերազ բուֆերների խառնուրդ, խտություն (D)- 1գ/սմ3: Եռման կետ (bp) 100  աստիճան ցելսիուս ՊՇՌ մեթոդի իրականացման համար անհրաժեշտ ստանդարտ բուֆեր: Բուֆերային խառնուրդը պլաստիկից սրվակով 1մլ քանակությամբ: Պահպանման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Պսեդոմոնաս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Սելեկտիվ միջավայր Pseudomonas spp հայտնաբերման և քանակական որոշման համար, համաձայն ISO/TS 11059 և ISO 16266: Բաղադրությունը գ/լ. Ժելատին պեպտոն՝ 16,0, կազեինի հիդրոլիզատ՝ 10,0, կալիումի անհիդրիդային սուլֆատ՝ 10,0, մագնեզիումի անհիդրիդային քլորիդ՝ 1,4, ագար՝ 15,0, վերջնական 
pH 7.1 ± 0.2 25 աստիճան ցելսիուսում: Ֆորմատը՝ 500 գրամանոց պլաստիկ տարաներով: Արտադրանքը պետք է ունենա ISO 9001, ISO 13485, որակի սերտիֆիկատ յուրաքանրյուր խմբաքանակի համար, CE,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Մանկոնկեյ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Սելեկտիվ միջավայր ջրի և կաթի մեջ կոլիֆորմների որոշման համար: Բաղադրությունը գ/լ. Պեպտոն՝ 20,0, լատոզ 10,0, լեղու աղեր n°3 5,0, նատրիումի քլորիդ՝ 5,0, բրոմկրեզոլ մանուշակագույն՝ 0,01, վերջնական 
pH 7.4 ± 0.2 25 աստիճան ցելսիուսում: Ֆորմատը՝ 100 գրամանոց պլաստիկ տարաներով: Արտադրանքը պետք է ունենա ISO 9001, ISO 13485, որակի սերտիֆիկատ յուրաքանրյուր խմբաքանակի համար, CE,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նախատեսված տարբեր միկրոօրգանիզմների կուլտիվացման և Pseudomonas aeruginosa առկայության հաստատման համար: Բաղադրությունը գ/լ. Պեպտոն՝ 5,0, մսային էքստրակտ՝ 1,0, խմորասնկային էքստրակտ՝ 2,0, նատրիումի քլորիդ՝ 5,0, ագար՝ 15,0, վերջնական  
pH 7.4 ± 0.2 25 աստիճան ցելսիուսում: Ֆորմատը՝ 500 գրամանոց պլաստիկ տարաներով: Արտադրանքը պետք է ունենա ISO 9001, ISO 13485, որակի սերտիֆիկատ յուրաքանրյուր խմբաքանակի համար, CE, IVD: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Պսեդոմոնաս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Մանկոնկեյ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