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ՀԱԱՀ-ԷԱՃԱՊՁԲ-26/47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ՀԱԱՀ-ԷԱՃԱՊՁԲ-26/47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ՀԱԱՀ-ԷԱՃԱՊՁԲ-26/47</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ՀԱԱՀ-ԷԱՃԱՊՁԲ-26/47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ՀԱԱՀ-ԷԱՃԱՊՁԲ-26/47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ՀԱԱՀ-ԷԱՃԱՊՁԲ-26/47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ՀԱԱՀ-ԷԱՃԱՊՁԲ-26/47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праймери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Рестрикционный фермент BfaI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ScaI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Рестрикционный фермент EcoRI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Рестрикционный фермент HindIII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Рестрикционный фермент SmaI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Экстракционный буфер CTAB (гекса-децил-триметил-аммоний-бромид)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Изоамиловый спирт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дезоксинуклеотидов /dNTP/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Фермент лигаза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Taq-полимераза с буфером Dream taq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MacConkey Agar Питательная среда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для выращивания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драгендорфа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Фитогормон индолил-3-масляная кислота /стимулятор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Фитогормон Кинетин /стимулятор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винный кислота ( L-(+)- винный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Гераниол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d-Лимонен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Цитронеллол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калия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2026.04.30.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ՀԱԱՀ-ԷԱՃԱՊՁԲ-26/47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праймери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Синтетические ДНК-олигонуклеотиды для ПЦР-амплификации.
Масштаб синтеза: 100 нмоль ДНК-олигонуклеотидов
Чистота: Стандартное обессоливание
Гарантированный минимальный выход: 5,9 оптической плотности (приблизительно 35 нмоль или 200,4 мкг)
Формат поставки: Формат LabReady
Количество: 25 мкл каждого праймера, лиофилизированного в отдельных флаконах (F/R). 
В комплект входит:
Xgwm261 праймер (5′→3′)` 
F- CTCCCTGTACGCCTAAGGC 
R- CTGCTCGGACTTGACGTT
Xgwm484 праймер (5′→3′)`      
F- CTTGATCTGGGATGGTGTG 
R- AGTCCATGAGGAGAGAGAG
Xgwm495 праймер (5′→3′)`       
F- GTTGCTGCTGCTGCTG     
R- AGCAGCAGCAGCAGCA
Xgwm111 праймер (5′→3′)`         
F- GTTGATGATGATGATG        
R- CATCATCATCATCATC
Xgwm533 праймер (5′→3′)`       
F- AGAGAGAGAGAGAGAG      
R- CTCTCTCTCTCTCTCT
Xgwm295 праймер (5′→3′)`       
F- TGTGTGTGTGTGTGTG    
R- CACACACACACACACA
Xgwm130 праймер (5′→3′)`      
F- GCTGCTGCTGCTGCTG     
R- AGCAGCAGCAGCAGCA
Xwmc256 праймер (5′→3′)`   
F- TGAGTGAGTGAGTGAG     
R- CACTCACTCACTCACT
Bmag0211 праймер (5′→3′)`     
F- GCTGCTGCTGCTGCTG      
R- AGCAGCAGCAGCAGCA
Bmag0135 праймер (5′→3′)`    
F- GCTCTCTCTCTCTCTC     
R- AGAGAGAGAGAGAGAG
Bmag0508 праймер (5′→3′)`    
F- GCTCTCTCTCTCTCTC      
R- AGAGAGAGAGAGAGAG
Bmag0120 праймер (5′→3′)`    
F- TCTGCTGCTGCTGCTG      
R- AGCAGCAGCAGCAGCA
Bmag0222 праймер (5′→3′)`   
F- CTCCCTGTACGCCTAAGGC      
R- CTGCTCGGACTTGACGTT
Bmag0173 праймер (5′→3′)`  
F- TGTGTGTGTGTGTGTG      
R- CACACACACACACACA
Bmag0007 праймер (5′→3′)`   
F- AGAGAGAGAGAGAGAG      
R- CTCTCTCTCTCTCTCT 
LcSSR07 праймер (5′→3′)`    
F- AGAGAGAGAGAGAGAG       
R- CTCTCTCTCTCTCTCT 
LcSSR18 праймер (5′→3′)` 
F- GCTGCTGCTGCTGCTG      
R- AGCAGCAGCAGCAGCA
LcSSR23 праймер (5′→3′)` 
F- TGTGTGTGTGTGTGTG      
R- CACACACACACACACA
LcSSR31 праймер (5′→3′)` 
F- TGAGTGAGTGAGTGAG      
R- CACTCACTCACTCACT
LcSSR45 праймер (5′→3′)` 
F- AGAGAGAGAGAGAGAG      
R- CTCTCTCTCTCTCTCT
LcSSR52 праймер (5′→3′)` 
F- GATGATGATGATGATG      
R- CATCATCATCATCATC
TA22 праймер (5′→3′)`  
F- AGAGAGAGAGAGAGAG      
R- CTCTCTCTCTCTCTCT
TA64 праймер (5′→3′)` 
F- GCTGCTGCTGCTGCTG      
R- AGCAGCAGCAGCAGCA 
TA96 праймер (5′→3′)`  
F- TGTGTGTGTGTGTGTG      
R- CACACACACACACACA
ICCM0249 праймер (5′→3′)` 
F- TGAGTGAGTGAGTGAG      
R- CACTCACTCACTCACT
ICCM0068 праймер (5′→3′)` 
F- AGAGAGAGAGAGAGAG    
R- CTCTCTCTCTCTCTCT
TA130 праймер (5′→3′)` 
F- CTCTCTCTCTCTCTCT      
R- CATCATCATCATCATC 
ICCM0374 праймер (5′→3′)` 
F- GCTGCTGCTGCTGCTG      
R- AGCAGCAGCAGCAGCA
UDP96-001 праймер (5′→3′)` 
F- GCTGCTGCTGCTGCTG      
R- AGCAGCAGCAGCAGCA
CPPCT-022 праймер (5′→3′)` 
F- ACATCGGATGTTGCTTCTCC      
R- GCTCTTGGGAGTCTGGTCTT
CPPCT-021 праймер (5′→3′)` 
F- TTGCTCTGAGGTTGAGGAGC      
R- TGGGAGTGTCATCGTGTAGC
UDP96-005 праймер (5′→3′)` 
F- GTGGAGGAGGGTGGTGTTAT      
R- AGAGCAGCTGCTCTGGTAGT
UDP98-412 праймер (5′→3′)` 
F- CAGTGGAGGTTGTGGTTGGT      
R- GGTGAGGTGAGGGTTTGTGT
BPPCT-007 праймер (5′→3′)` 
F- GCTCTTCTTTGCCACCTCTT      
R- AGGGCTTGGATTTGGTCTTG
CPPCT-018 праймер (5′→3′)` 
F- TGAGCTGAGGCTGATGAGAG      
R- TCTGGGTGAGGTGGTAGGTT
OR210 праймер (5′→3′)` 
F- TTTGCTCCGACATCTTCAACC
R- AGCCTGCTGTGTTTGGATCAG
Adapter long arm   (5′→3′)
ACTCGATTCTCAACCCGAAAGTATAGATCCCA
Adapter short arm (5′→3′)՝
TGGGATCTATACTT
Adapter primer (5′→3′)՝  
ACTCGATTCTCAACCCGAAAG
NBS2 праймер (5′→3′)՝
GTWGTYTTICCYRAICCISSCAT
NBS3 праймер (5′→3′)՝
GTWGTYTTICCYRAICCIGGCATITGG
NBS5 праймер (5′→3′)՝
YYTKRTHGTMITKGATGATGTITGG
NBS7 праймер (5′→3′)՝
ATTGTTGGRATGGGMGGIMTIGG
NBS9 праймер (5′→3′)՝
                               TGTGGAGGRTTACCTCTAGC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Рестрикционный фермент BfaI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Нуклеотидная последовательность: 5'-C^TAG-3´: 500 единиц. Оптимальная температура реакции: 37 градус цельсия.
Он поставляется в соответствующем буферном растворе для разведения, содержащем 10 мМ Tris-HCl (pH 7,4, 25 градус цельсия), 100 мМ KCl, 1 мМ Ek4DTA, 1 мМ DTT, 0,2 мг/мл BSA и 50% глицерина. Включает рестрикционный буфер A, 10X и универсальный буфер Tango для двойного рестрикции. Фермент следует хранить при −20 градус цельсия.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ScaI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Нуклеотидная последовательность: 5´-ԱԳՏԱՑԹ-3´: 1000 единиц. Оптимальная температура реакции: 37 градус цельсия. Фермент поставляется в подходящем буфере для разведения, содержащем 10 мМ Tris-HCl (pH 7,4, 25 градус цельсия), 100 мМ KCl, 1 мМ EDTA, 1 мМ DTT, 0,2 мг/мл BSA и 50% глицерина. Он демонстрирует высокую стабильность в условиях сверхбыстрого переваривания. Фермент ScaI хранится в специальном буфере для хранения, содержащем 10 мМ Tris-HCl (pH 7,5, 25 градус цельсия), 50 мМ KCl, 1 мМ DTT, 0,1 мМ EDTA, 0,5 мг/мл BSA и 50% глицерина. Фермент следует хранить при температуре −20 градус цельсия.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Рестрикционный фермент EcoRI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Нуклеотидная последовательность: 5´-ԳԱԱԹԹՑ-3´: 1000 единиц. Оптимальная температура реакции составляет 65 градус цельсия. Он имеет молекулярную массу приблизительно 23,124 Da и поставляется в буферном растворе для хранения, содержащем 10 мМ Tris-HCl (pH 7,5, 25 градус цельсия), 50 мМ KCl, 1 мМ DTT, 0,1 мМ EDTA, 0,2 мг/мл BSA и 50% глицерина. Он демонстрирует высокую стабильность в условиях сверхбыстрого переваривания. Фермент следует хранить при температуре −20 градус цельсия.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Рестрикционный фермент HindIII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Нуклеотидная последовательность: 5´-ԱԱԳՑԹԹ-3´: 5x5,000 единиц. Оптимальная температура реакции: 37 градус цельсия. Фермент поставляется в подходящем реакционном буфере (Restriction Enzyme Buffer A, 10X), содержащем 33 мМ Tris-acetate, 10 мМ ацетата магния, 66 мМ ацетата калия и 0,1 мг/мл BSA (pH 7,9, 37 градус цельсия). Он демонстрирует высокую  стабильность в условиях сверхбыстрого переваривания. Фермент можно хранить при температуре  4 градус цельсия для кратковременного хранения, но для длительного хранения его следует хранить при температуре −20 градус цельсия.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Рестрикционный фермент SmaI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Нуклеотидная последовательность: 5´-ՑՑՑԳԳԳ-3´: 5x1200 единиц. Оптимальная температура реакции: 30 градус цельсия. Фермент поставляется в подходящем буфере для разведения/хранения, содержащем 10 мМ Tris-HCl (pH 7,4, 25 градус цельсия), 100 мМ KCl, 1 мМ EDTA, 1 мМ DTT, 0,2 мг/мл BSA и 50% глицерина. Фермент следует хранить при температуре −20 градус цельсия, а после 20 минут инкубации при 65 градус цельсия его можно инактивировать нагреванием.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Экстракционный буфер CTAB (гекса-децил-триметил-аммоний-бромид)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Катионное поверхностно-активное вещество, очищающий реагент, молярная масса: 364,46 г/моль, плотность: 0,5 г/см³, температура плавления: 243 градус цельсия, 1 флакон объемом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Изоамиловый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Бесцветная жидкость с неприятным запахом. Молярная масса: 88.148 г/моль, плотностью 
0,81-0,82 г/см3  при 20 градус цельсия,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бесцветная жидкость с характерным редким запахом. Молярная масса: 60.096 г/моль, плотностью 0.786 г/см3  при 20 градус цельсия,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дезоксинуклеотидов /dNTP/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Отдельные dNTP в концентрации 100 мМ, предназначенные для проведения стандартных ПЦР-реакций. Каждый нуклеотид поставляется в количестве 25 μmol (250 μL, pH = 7,0). Комплемент включает четыре нуклеотида, каждый в количестве 25 μmol. Хранение и транспортировка осуществляются при температуре −20 градус цельсия.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Фермент лигаза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ДНК-лигаза Т4 — это фермент, катализирующий образование фосфодиэстерных связей в двухцепочечных молекулах ДНК или РНК между соседними 5'-фосфатными и 3'-гидроксильными концами. Фермент представлен в рекомбинантной форме, полученной из фага Т4, имеет концентрацию 1 U/μL и общую активность 100 единиц, поставляется в одном флаконе (100 U). Оптимальная температура реакции составляет 4–22 градус цельсия, а оптимальный диапазон pH — 7,2–7,6. Данный фермент предназначен для исследовательских целей и широко используется для лигирования ДНК, лигирования адаптеров или линкеров, обработки результатов обратной ПЦР и клонирования фрагментов ДНК, полученных с помощью рестрикционных ферментов, в плазмиды.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Taq-полимераза с буфером Dream taq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Термостабильная ДНК-полимераза, полученная из микроорганизма Thermus aquaticus и широко используемая в технике ПЦР (полимеразной цепной реакции).Размер амплификации: до ~5 кб (пар оснований) для целевых прочтений. Hot-start активность: отсутствует. Объем: 500 единиц.
Объем буфера: минимум 60 мкл. 10x концентрированный буфер, содержащий 20 мМ MgCl2. Транспортировка при температуре -20 градус цельсия.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Мясная пептонная агаровая среда, содержит ферментативный пептон, мясной экстракт, хлорид натрия, агар и дистиллированную воду. Цвет: светло-коричневый, pH: 7,3±0,2. Объем: флакон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MacConkey Agar Питательная среда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Содержит пептоны, лактозу, желчные соли, хлорид натрия, нейтральный красный, кристаллический фиолетовый, агар. Форма: сухой порошок.
Цвет: от светло-розового до бежевого.
Растворимость: хорошо растворяется в воде при нагревании. pH (25 градус цельсия): 7,1 ± 0,2. Упаковка: 500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для выращивания растений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(Мурасиге-Скуга) Готовая смесь минеральных солей, предназначенная для выращивания растений in vitro. Представляет собой серовато-белый порошок по 220 г в 1 коробке, в стеклянной таре. Содержит макро- и микросоли, витамины. Предназначена для приготовления 50 л питательной среды.
Murashige and Skoog medium with Vitamins:
В коробке не должно быть агара или сахарозы.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или HDPE бутылка объемом 1 л, содержащая 96% этанола (медицинского качества).
•	Химическое название: Этиловый спирт
•	Химическая формула: C₂H₆O
•	Номер CAS: 64-17-5
•	Плотность (20 градус цельсия): ~0,87 г/мл
•	Температура кипения: ~78 градус цельсия (для чистого этанола)
•	Растворимость: полностью смешивается с водой.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таре объемом 1 л. 
Метанол: лабораторного качества (≥99,8%),
•	Химическое название: Метиловый спирт
•	Химическая формула: CH₃OH
•	Номер CAS: 67-56-1, ХЧ
•	Молекулярная масса: 32,04 г/моль
•	Плотность (20 градус цельсия): ~0,79 г/мл 
•	Температура кипения: ~64,7 градус цельсия
•	Растворимость: полностью смешивается с водой.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CAS։141-78-6, ХЧ
Этилацетат (≥99,9%) (CH₃COOCH₂CH₃)  органическое соединение из класса сложных эфиров, бесцветная жидкость с приятным (фруктовым) запахом.
Основные свойства:
Химическая формула: C₄H₈O₂
Хороший органический растворитель
Частично растворим в воде
Температура кипения: около 77 градус цельсия
Летучее и легковоспламеняющееся вещество Используется в лаборатории для приготовления экстракционных растворов (хроматография). Стеклянная таре объемом 1 л. 
Срок годности: не менее 2 года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драгендорфа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Dragendorff’s reagent
Назначение – обнаружение алкалоидов на TLC пластинах. 
Технические характеристики 
•	Тип: Готовый раствор или набор
- Раствор A /0,85 г Bi(NO₃)₃·5H₂O + 40 мл 20% HCl, растворённый и доведённый до метки.
    - Раствор B / 8 г KI + 20 мл ddH₂O, хорошо перемешанный,
•	Состав: субнитрат висмута + йодид калия + кислотная среда.
•	Использование: распыление на TLC-пластины
•	Чувствительность: Высокая селективность к алкалоидам
•	Внешний вид: Оранжево-коричневый осадок в случае алкалоидов,
•	Упаковка: стеклянная бутылка 100 мл.
Срок годности: не менее 2 года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Mayer’s
Назначение – Дополнительное подтверждение наличия алкалоидов.
Технические характеристики:
•	Состав: Йодид калия + хлорид ртути (II)
•	Использование: распыление или капельное нанесение
•	Результат: Белый/кремовый осадок в присутствии алкалоидов
•	Упаковка: Стеклянная бутылка 250 мл
•	Чистота: Analytical grade
Срок годности: не менее 2 года на момент поставки.
Содержит ртуть – требуется специальное безопасное хранение.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Мурасигэ-скуги: Готовая смесь минеральных солей, предназначенная для выращивания растений in vitro. Это бело-серый порошок, содержащий макро-микросоли, витамины. Предназначен для приготовления 50 л питательной среды.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Полисахаридный желатиновый препарат для приготовления питательных сред.
Внешний вид: желтоватый порошок
Образование геля (в воде): густой гель агара с плотностью 1,5%.
Температура плавления геля: 80-85 градус цельсия.
Влагостойкий.
Транспортировка: +20 градус цельсия, соблюдать правила обращения, хранения и безопасности химических веществ.
Упаковка в заводские коробки по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Фитогормон индолил-3-масляная кислота /стимулятор растений/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Индолил-3-масляная кислота, ≥99,0 %
Для биологических /культуры растительных клеток/ и биохимических исследований.
Внешний вид: белый порошок
Чистота (HPLC): ≥99,0%,
Эмпирическая формула: C12H13NO2
Молекулярная масса: 203,24 г/моль
Температура плавления: 122-124 градус цельсия
Влагостойкий
Заводская упаковка: 25 г, стеклянная или пластиковая тара.
Срок годности на момент поставки: не менее 3 лет.
Транспортировка: +4 градус цельсия, соблюдать правила обращения, хранения и безопасности химических веществ.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Фитогормон Кинетин /стимулятор растений/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Кинетин, ≥99.0%	
Для биологических /культуры растительных клеток/ и биохимических исследований.
Внешний вид: белый порошок
Чистота (HPLC): ≥99,0%,
Эмпирическая формула: C10H9N5O
Молекулярная масса: 215,21 г/моль
Температура плавления: 264-270 градус цельсия
Влагостойкий
Заводская упаковка: 5 г, стеклянная или пластиковая тара.
Срок годности на момент поставки: не менее 2 лет.
Транспортировка: +4 градус цельсия, соблюдать правила обращения, хранения и безопасности химических веществ.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винный кислота ( L-(+)- винный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название по UPAC: (2R,3R)-2,3-дигидроксибутандиовая кислота, CAS: 87-69-4, молекулярная формула: C4H6O6. молярная масса:150.087  г/моль, плотность: 1.737 г/см³.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Гераниол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название по UPAC: (2E)-3,7-Диметилокта-2,6-диен-1-ол, CAS: 106-24-1, молекулярная формула: C10H18O, молярная масса: 154.253 г/моль, плотность: 0.889 г/см³.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d-Лимонен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R-(+)-изомер, CAS: 5989-27-5, название UPAC: 1-метил-4-(проп-1-ен-2-ил)циклогекс-1-ен, молекулярная формула: C10H16, молярная масса: 136.238 г/моль,  плотность: 0.8411 г/см³.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Цитронеллол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R-(+)-изомер, CAS: 1117-61-9 или S-(−)-изомер, CAS: 7540-51-4, название UPAC: 3,7-диметилокт-6-ен-1-ол, молекулярная формула: C10H20O, молярная масса: 156.269  г/моль, плотность: 0.855 г/см³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90%, гранулированный, CAS: 1310-58-3. молекулярная формула: KOH, молярная масса: 56,105 г/моль, плотность: 2,044 г/см³ (20 градус цельсия).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праймери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Рестрикционный фермент BfaI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Ռեստրիկցիոն ֆերմենտ ScaI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Рестрикционный фермент EcoRI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Рестрикционный фермент HindIII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Рестрикционный фермент SmaI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Экстракционный буфер CTAB (гекса-децил-триметил-аммоний-бромид)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Изоамиловый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дезоксинуклеотидов /dNTP/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Фермент лигаза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Taq-полимераза с буфером Dream taq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MacConkey Agar Питательная среда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для выращивания растений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драгендорфа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Фитогормон индолил-3-масляная кислота /стимулятор растений/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Фитогормон Кинетин /стимулятор растений/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винный кислота ( L-(+)- винный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Гераниол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d-Лимонен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Цитронеллол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