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ՓԲԸ-Ի ԿԱՐԻՔՆԵՐԻ ՀԱՄԱՐ ՏՆՏԵՍԱԿԱՆ ԱՊՐԱՆՔՆԵՐԻ ՁԵՌՔԲԵՐՄԱՆ ՆՊԱՏԱԿՈՎ ՀԱՅՏԱՐԱՐՎԱԾ ԷԼԵԿՏՐՈՆԱԻՅԻՆ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ԷՆՐԻԿՈ ՄԱՏՏԵԻ ԱՆՎԱՆ ՊՈԼԻԿԼԻՆԻԿԱ ՓԲԸ-Ի ԿԱՐԻՔՆԵՐԻ ՀԱՄԱՐ ՏՆՏԵՍԱԿԱՆ ԱՊՐԱՆՔՆԵՐԻ ՁԵՌՔԲԵՐՄԱՆ ՆՊԱՏԱԿՈՎ ՀԱՅՏԱՐԱՐՎԱԾ ԷԼԵԿՏՐՈՆԱԻՅԻՆ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ԷՆՐԻԿՈ ՄԱՏՏԵԻ ԱՆՎԱՆ ՊՈԼԻԿԼԻՆԻԿԱ ՓԲԸ-Ի ԿԱՐԻՔՆԵՐԻ ՀԱՄԱՐ ՏՆՏԵՍԱԿԱՆ ԱՊՐԱՆՔՆԵՐԻ ՁԵՌՔԲԵՐՄԱՆ ՆՊԱՏԱԿՈՎ ՀԱՅՏԱՐԱՐՎԱԾ ԷԼԵԿՏՐՈՆԱԻՅԻՆ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ԷՆՐԻԿՈ ՄԱՏՏԵԻ ԱՆՎԱՆ ՊՈԼԻԿԼԻՆԻԿԱ ՓԲԸ-Ի ԿԱՐԻՔՆԵՐԻ ՀԱՄԱՐ ՏՆՏԵՍԱԿԱՆ ԱՊՐԱՆՔՆԵՐԻ ՁԵՌՔԲԵՐՄԱՆ ՆՊԱՏԱԿՈՎ ՀԱՅՏԱՐԱՐՎԱԾ ԷԼԵԿՏՐՈՆԱԻՅԻՆ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ջահիր ամանի 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ԷՆՐԻԿՈ ՄԱՏՏԵԻ ԱՆՎԱՆ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նկարը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ջահիր ամանի 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նկարը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բաց դեղնավուն կամ գունավորած հատիկավոր փոշի: Փոշու զանգվածային մասը ոչ ավել 5 %, pH-ը` 7,5-11,5, ‎ֆոսֆորաթթվական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բաղադրությունը՝ ցելյուլոզա, տուփի մեջ 200 հատ առնվազն, տուփը ստվարաթղթից: Պահպանման ժամկետը անսահմանափակ: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չորացրած ճյուղերից, նախատեսված փակ տարածքներում հատակների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սենյակի հոտի թարմացման համար, վակումային բալոնիկով, թարմ ծաղկային բուրմունքով, առնվազն 300մլ.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ջահիր ամանի 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