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շինանյութի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շինանյութի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շինանյութի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շինանյութի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19</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- 900262121057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- 900262121057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500 մարկա/ մատակարարումը Ախթալա Բնակավայր ներառյալ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մանրահատիկ, բետոնային աշխատանքների համար/ մատակարարումը Ախթալա Բնակավայր ներառյալ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սմ, ակրիլային ներկի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Ակրիլային ներկի, շինարարական ,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ներկի, շինարարական ,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երկաթի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երկաթի շականակագույն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լիտր տարաներով, ակրիլային ներկի լուծման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լարում-85-265 V
Հզորություն-60 վտ
Լուսադիոդների քանակ ոչ պակաս 60 հատ
Աշխատանքային հաճախականություն-50-60 Hz
Աշխատանքային ջերմաստիճան--50 C+50C    TC-80C
Երկարակեցություն    ոչ պակաս-50 000 ժամ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 67
Օպտիկական մասի պաշտպանվածություն-
Ոսպնյակ  պաշտպանիչ ապակի
Իրանի նյութ-Ձուլված ալյումին
Լյումեն ոչ պակաս-7200 ԼՄ
Չափ-Ոչ պակաս  400-420x150-185 x45-60մմ
Փոխկապակցված գունային ջերմաստիճան- 4500-6500K
Ամրացման հիմքերի չափը 60-62մմ
Դրայվերի առկայություն
Քաշը՝ 1 կգ-ից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սիպ․ ալյումինե, սպիտակ ռետինե ծածկույթով, փողոցային լուսավորության մոնտաժի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 10 սմ, մետաղական դարպասի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գործվածքով, երեսպատված  ջրակայուն լատեքսով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անգունյ, նախատեսված փայտի համար, 2,4 կգ տարաներով, ջրակայուն, արտաքին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չժ․ պողպատի համար   125x1.2x22, ՌՈԴԵՔ ՅԱՏՈ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չժ․ պողպատի համար   230x2x22, ՌՈԴԵՔ ՅԱՏՈ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երկաթի, որակյալ, արտաքին աշխատանքների համար, 2,7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երկաթի, որակյալ,արտաքին աշխատանքների համար, 2,7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բրոնզագույն, երկաթի, որակյալ, արտաքին աշխատանքների համար 2,7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Պողպատ/Ռետին
Գույն	Կարմիր/Սև
Փաթեթավորման տեսակ	Տուփ
Պաշտպանություն խոնավությունից	Այո
Ավտոմատ կողպում	Այո
Կողպեքի կանթ (дужка)	Երկար
Բանալու տեսակ	Անգլիական
Բանալիների քանակ	3 հատ
Միջուկի նյութ	Արույր (латунь)
Զուտ քաշ	0.344"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Ներսենյակային ԵՎՐՈ դռան համար, սպիտակ, բռնակները ներառյալ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450 մմ․
Հաստություն`
0,9 մմ․
Շեղբի չափս`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Կարմիր, արտաքին աշխատանքների համար, 2,7 լ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երկաթի համար, 2 տարի պիտ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քարի համար, Հեղուկ վիճակով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ցայտաղբյուրի համար, մետաղական , չժանգոտող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2 կգ, փայտե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 էտէլու համար, մետաղական , բռնակները  սիլիկոնե ծածկույթով,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 200մմ,մետաղական , բռնակները  սիլիկոնե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ՌԵՅԿԱ 5*5*300 սմ, նստարանների համար, Շուշաթղթված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դյույմ,  25 մմ, խմելու ջրի, գազատար, ջրատար ճնշումային PN16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երկաթի նարնջագույն   2,7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Ֆ48, 3 մմ պատի հաստություն, 2 մետր կտրվածքով կտորներով։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"1200*500*3 մմ
26 մ/ք  լամինատի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  Կաղնի բերինգ 
Պլաստմասե, 6 սմ * 250 սմ  չափի/ 22,5 մետր/
Ներառյալ դետլներ/5  հատ ներսի անկյուն, 5 հատ դրսի, անցում 14/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"Տեխմիկական բնութգիր
Մարտկոց 12Վ/8Աժ
Տարողունակություն 12լ
Առավելագույն արտադրողականություն 3․4Լ/ր
Հեղուկի ցրման առավելագույն հեռավորություն 5մ
Խողովակի երկարություն 1․2մ
Ձողի երկարություն 900մմ
Հեղուկի ցրման գլխիկիներ ԱՌԿԱ Է
Պոմպ ԱՌԿԱ Է
Մարտկոցի քանակ 1
Ճնշման կարգավորիչ ԱՌԿԱ Է
Քաշ 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տեսակ    Շարժական  
Նախատեսված է   խոհանոցի համար    
Ծորակի կշիռ    975 գր.   
Նյութ  Արույր (լատուն)   
Գույն    Անտիկ  
Ծորակի ընդհանուր բարձրություն  35 սմ  
Ծորակի ընդհանուր խորություն   21.5 սմ  
Ճկուն խողովակների երկարությունը 45 սմ 
Փաթեթի բովանդակությունը  Ծորակ.ճկուն խողովակներ,ամրացման պարագաներ 
Լրացուցիչ տեղեկություններ  Տաք և սառը ջրի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60 սմ, ներառյալ դետալները,կոմպլեկտ,սիֆոն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և սառը ջրի, ծորակին/կռանթ/ միացման համար, 100 սմ,մետաղական,զույգ/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Սանդուխք բացվող, 7 աստիճան, մետաղական կմախքով,  կլոր մետաղներ, կարմիր գույն, ոտնատեղերը երեսպատված ռետինե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 3 տեղ, սպիտակ ռետինե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դրսից մետաղական և ներսի հատվածը փայտանյութով ծածկույթ, 100*200․ 3 ծխնի, փականը բռնակները ներառյալ, տեղադրումը ներառյալ Կաճաճկուտ բնակավայրի վարճական շենքում, Գույնը՝ մուգ դառչնագույն, մետաղական կմախք 6 սմ ՇՎԵԼԵՐՈՎ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արմատուրա 12 մմ, 6 մ կտորներով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փողոցային լուսավորության, 10-ոց գուպեր, սպիտակ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սմ ,ԵՎՌՈ  , սպիտակ, մետաղապլաստի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սմ․ կարգավորվող, ամուր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ԵՎՌՈ դռան, բռնակներով, սպիտակ/ամբողջական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պատից ամրեցվող, 25 Վտ,սպիտակ լույս, պաշտպանված ջրի մուտքից, քառանկյուն 20*20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արծաթագույն անփայլ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3 լիտր տարաներով, մուգ կանաչ, ցռտադիմացկուն, հրակայուն,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3.85Ձուժ
Արտադրող   Huter
Կոդ   70/2/23
Տեխնիկական բնութագիրը 
Շարժիչը Բենզինային 2 տակտ
Օդային հովացում
Վառելիքը Բենզին АИ-92
Շարժիչի ծավալը 52սմ3
Հզորություն 2900Վտ/3.85Ձուժ
Պտույտների հաճ. 9500պ/ր
Սկավառակի տեսակ 40TP
Հակավիբրացիոն համակարգ Առկա է
Պաշտպանիչ ակնոց Առկա է
Հնձման լայնությունը  սկավառակ 255մմ
Հնձման լայնությունը  լեսկա 460մմ
Աղմուկի աստիճան 96դԲ
Քաշ 9.6կգ"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Թաթեթով, փաթեթի երկարությունը 400 մետր, ցինկապատ, չժանգոտող, Սեղմերի հեռավորություն (սմ) 7,5-15, Սայրի երկարությունը (սմ)1,5-3 , 3 մմ տաք ցինկապատված հակադարձ ոլորված փշալար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Եռակցման , Երկարություն 350մմ, Տրամագիծ 3մմ, 1 տուփի Քաշ 3կգ,  ՌԵՍԱՆՏԱ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170*110 սմ, 4-5 մմ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40*40*3 մմ, 6մետր կտորներով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40*20*2 մմ, 6մետր կտորներով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 2,7 կգ տարաներով, արտաքին աշխատանքների համար 3-ը մեկում/ ԳՐՈՒՆՏ,ԷՄԱԼ ,ՆԵՐԿ/ Տարբեր գույների․ գույները համաձայնեցնել պատվիրատուի հետ․ պիտանելիության ժամկետ առաքման օրից 2-3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Արտաքին Տեղադրման Սպառվող Հզորությունը (Վտ)՝ 40W Լուսային Հոսք (Լմ)՝ 3200LM Գունային Ջերմաստիճան (Կ)՝ 6500K Աշխատունակության Ժամ (Ժ)՝ 40000 Սնուցման Լարումը (Վ)՝ AC165-265V Ցանցի Հաճախականություն (Հց)՝ 50-60Hz Գունափոխանցման Գործակից (Ra)` »80 Պաշտպանվածության Աստիճանը (IP)` 20 Ջերմադիմացկունության Աստիճանը (°C)` -48°C/+80°C Երկարություն (մմ)՝ 1200մմ Լայնություն (մմ)՝ 73մմ Երաշխիք՝ 1 -2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 4- 5 մմ, 1 մ/ք =16- 20 կգ, կտրվածք 100*200 սմ կամ համաջայնեցնել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"Սեկցիաների քանակ 4հատ
Կառուցվածք Ալյումինե
Ոտնակների քանակ 4×7 հատ
Փակված չափսեր 1.925×0,26մ
Բացված բարձրություն (/\)3.85մ
Ընդհանուր բարձրություն (/) 7.7մ
Խառաչոյի լայնություն 0.33մ
Ստաբիլիզացնող ոտնակի լայնություն 0,8մ
Ծանրաբեռնվածություն 150 կգ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սմ , պրոֆնաստիլի համար, գլխկով /1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լարում-85-265 V
Հզորություն-60 վտ
Լուսադիոդների քանակ ոչ պակաս 60 հատ
Աշխատանքային հաճախականություն-50-60 Hz
Աշխատանքային ջերմաստիճան--50 C+50C    TC-80C
Երկարակեցություն    ոչ պակաս-50 000 ժամ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 67
Օպտիկական մասի պաշտպանվածություն-
Ոսպնյակ  պաշտպանիչ ապակի
Իրանի նյութ-Ձուլված ալյումին
Լյումեն ոչ պակաս-7200 ԼՄ
Չափ-Ոչ պակաս  400-420x150-185 x45-60մմ
Փոխկապակցված գունային ջերմաստիճան- 4500-6500K
Ամրացման հիմքերի չափը 60-62մմ
Դրայվերի առկայություն
Քաշը՝ 1 կգ-ից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 գոֆրե 16մմ հրակայուն PROMRUKAV v,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