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19</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19</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ԼՄԱՀ-ԷԱՃԱՊՁԲ-26/7</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19</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- 900262121057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- 900262121057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500 марок/доставка в поселок Акхтала включена в стоимость.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Мелкий песок для бетонных работ/доставка в поселок Акхтала включена в стоимость.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см, для акриловой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краска, конструкция,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строительная,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краска из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цвета железного коричневого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1-литровые емкости для раствора акриловой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60 Вт
Количество светодиодов: не менее 60 шт.
Рабочая частота: 50-60 Гц
Рабочая температура: 50°C + 50°C, TC: 80°C
Срок службы: не менее 50 000 часов
Коэффициент мощности: не менее 0,98
Защита от пиковых напряжений: не менее 10 кВ
Защита от внешних атмосферных воздействий для всего светильника: IP 67
Защита оптической части:
Защитное стекло линзы
Материал: литой алюминий
Световой поток: не менее 7200 лм
Размеры: не менее 400-420 x 150-185 x 45-60 мм
Коррелированная цветовая температура: 4500-6500K
Размер монтажных оснований: 60-62 мм
Наличие драйвера
Вес: не менее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шт. Алюминиевые детали с белым резиновым покрытием для установки уличного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10 см, для металлических ворот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подкладка из водонепроницаемого латекса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anguny, nakhatesvats p’ayti hamar, 2,4 kg taranerov, jrakayun, artak’in ashkhatank’neri hamar
97
Нетоксичный, предназначен для древесины, в контейнерах по 2,4 кг, водонепроницаемый, для использования на открытом воздухе.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нержавеющей стали 125x1.2x22, RODEK YATO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нержавеющей стали 230x2x22, RODEK YATO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железный, высокого качества, для использования на открытом воздухе, контейнеры объемом 2,7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железный, высокого качества, для использования на открытом воздухе, контейнеры объемом 2,7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Бронзового цвета, железный, высококачественный, для использования на открытом воздухе, в контейнерах объемом 2,7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сталь/резина
Цвет: красный/черный
Тип упаковки: коробка
Защита от влаги: да
Автоматическая блокировка: да
Длина стержня замка: длинная
Тип ключа: английский
Количество ключей: 3 шт.
Материал сердцевины: латунь
Вес нетто: 0,344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межкомнатных дверей еврокомнаты, белые, ручки в комплекте.
Dlya mezhkomnatnykh dvere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"Yerkarut’yun` 450 mm․ Hastut’yun` 0,9 mm․ SHeghbi ch’ap’s` 1,6 mm․"
77
"Длина:
450 мм.
Толщина:
0,9 мм.
Размер лезвия: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красное, для использования на открытом воздухе, контейнер 2,7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содержит железо, срок годности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обработки древесины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камня в жидкой форме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фонтанов, металла,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2 кг, с деревянным хвостом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обрезки деревьев, металл, ручки с силиконовым покрытием,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200 мм, металл, ручки с силиконовым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Перила 5*5*300 см, для скамеек, обтянутые бумагой.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дюйма, 25 мм, питьевая вода, газопровод, водопровод под давлением PN16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оранжевого цвета с добавлением железа в емкостях по 2,7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F48, толщина стенки 3 мм, в отрезках по 2 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"1200*500*3 мм
26 м/кв. м для ламината"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Дубовый
Пластик, размер 6 см * 250 см / 22,5 метра /
В комплекте: 5 внутренних угловых элементов, 5 внешних, переходник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Аккумулятор 12 В/8 Ач
Объем 12 л
Максимальная производительность 3,4 л/мин
Максимальная дальность распыления жидкости 5 м
Длина шланга 1,2 м
Длина штанги 900 мм
Распылительные головки для жидкости ДОСТУПНЫ
Насос ДОСТУПЕН
Количество аккумуляторов 1
Регулятор давления ДОСТУПЕН
Вес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смесителя: Мобильный
Предназначен для кухни
Вес смесителя: 975 г
Материал: Латунь
Цвет: Античный
Общая высота смесителя: 35 см
Общая глубина смесителя: 21,5 см
Длина гибких труб: 45 см
Комплектация: Смеситель, гибкие трубы, монтажные принадлежности
Дополнительная информация: Для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60 см, в комплекте с деталями, сифоном.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горячей и холодной воды, для подключения к крану, 100 см, металл, пара/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7 ступеней, с металлическим каркасом, круглыми металлическими элементами, красного цвета, подножками с резиновым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 3 места, белое резиновое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Входная дверь, металлическая снаружи и деревянная внутри, 100*200. 3 петли, замок и ручки в комплекте, установка включена в стоимость в здании школы поселка Качайкут. Цвет: темно-коричневый, металлический каркас с вставками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арматура 12 мм, отрезки по 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уличное освещение, 10-контактный разъем, с белой изоляцией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см, евро, белый, металл-пластик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см. Регулируемый, изготовлен из прочного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европейского типа, с ручками, белая/полный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наружного монтажа, настенный, 25 Вт, белый свет, защита от попадания воды, квадратный 20*20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серебристый матовый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3-литровые контейнеры, темно-зеленые, морозостойкие, огнеупорные.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3,85 л.с.
Производитель Huter
Код 70/2/23
Технические характеристики
Двигатель: Бензиновый, 2-тактный
Воздушное охлаждение
Топливо: Бензин AI-92
Объем двигателя: 52 см³
Мощность: 2900 Вт/3,85 л.с.
Обороты: 9500 об/мин
Тип диска: 40TP
Антивибрационная система: Доступна
Защитные очки: Доступны
Ширина скашивания диска: 255 мм
Ширина скашивания линии: 460 мм
Уровень шума: 96 дБ
Вес: 9,6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упаковке, длина упаковки 400 метров, оцинкованная, нержавеющая сталь, расстояние между зажимами (см) 7,5-15, длина лезвия (см) 1,5-3, колючая проволока обратного скручивания, горячее цинкование,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материал, длина 350 мм, диаметр 3 мм, вес 1 коробки 3 кг, RESANTA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170*110 см, толщина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отрезки 40*40*3 мм,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отрезки 40*20*2 мм,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контейнеры по 2,7 кг, для наружных работ. 3-в-1: грунтовка, эмаль, краска. Различные цвета. Цвета согласовываются с заказчиком. Срок годности 2-3 года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Наружный Потребляемая мощность (Вт): 40 Вт Световой поток (лм): 3200 лм Цветовая температура (К): 6500K Время работы (ч): 40000 Напряжение питания (В): AC165-265V Частота сети (Гц): 50-60 Гц Индекс цветопередачи (Ra): »80 Класс защиты (IP): 20 Класс термостойкости (°C): -48°C/+80°C Длина (мм): 1200 мм Ширина (мм): 73 мм Гарантия: 1-2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4-5 мм, 1 м/кв.м = 16-20 кг, размер 100*200 см или по договоренности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секций: 4 шт.
Конструкция: алюминий
Количество ножек: 4×7 шт.
Габариты в сложенном виде: 1,925×0,26 м
Высота в разложенном виде: 3,85 м
Общая высота: 7,7 м
Ширина рамы: 0,33 м
Ширина опорных ножек: 0,8 м
Грузоподъемность: 150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см, для профессионального стиля, с головкой /1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60 Вт
Количество светодиодов: не менее 60 шт.
Рабочая частота: 50-60 Гц
Рабочая температура: 50°C + 50°C, TC: 80°C
Срок службы: не менее 50 000 часов
Коэффициент мощности: не менее 0,98
Защита от пиковых напряжений: не менее 10 кВ
Защита от внешних атмосферных воздействий для всего светильника: IP 67
Защита оптической части:
Защитное стекло линзы
Материал: литой алюминий
Световой поток: не менее 7200 лм
Размеры: не менее 400-420 x 150-185 x 45-60 мм
Коррелированная цветовая температура: 4500-6500K
Размер монтажных оснований: 60-62 мм
Наличие драйвера
Вес: не менее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проволока 16 мм, огнестойкая, PROMRUKAV v,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Алаверди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