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խաղասարքերի /ներառյալ պարագաները/ և զրուցարանների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խաղասարքերի /ներառյալ պարագաները/ և զրուցարանների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խաղասարքերի /ներառյալ պարագաները/ և զրուցարանների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խաղասարքերի /ներառյալ պարագաները/ և զրուցարանների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/Զրուցարան/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  մոտ 60 սմ, սահելու հատվածի լայնք առնվազն 45 սմ, բարձրություն հատակից հարթակ առնվազն 80 սմ, խաղահրապարակի հարթակին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 մոտ 60 սմ, սահելու հատվածի լայնք  առնվազն  45 սմ, բարձրություն հատակից հարթակ առնվազն  95 սմ, խաղահրապարակի հարթակին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լայնք-մոտ 60 սմ, սահելու հատվածի լայնք  առնվազն  45 սմ, բարձրություն հատակից հարթակ  առնվազն  95 սմ, 90 աստիճան թեքվածություն դեպի ձախ դիմացից նայելու դեպքում,խաղահրապարակի հարթակին  ամրացնելու հնարավորությամբ, հումքը ԼԼPE,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2 տեղանոց, դրսի լայնք մոտ 100 սմ, սահելու հատվածի լայնք  առնվազն  45 սմ, բարձրություն հատակից հարթակ  առնվազն  100 սմ, խաղահրապարակի հարթակին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անվտանգության փակոց մոտ 91X102x7 սմ,  խաղահրապարակի հարթակին և հիմքի խողովակներին ամրացնելու հնարավորությամբ, հումքը ԼԼDPE, պատի հաստությունը առնվազն 4մմ։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պլաստիկե աստիճան նախատեսված մոտ  1 մ բարձրության համար,  խաղահրապարակի հարթակին  ամրացնելու հնարավորությամբ, հումքը ԼԼDPE, պատի հաստությունը առնվազն 8մմ։
Երաշխիք՝ 1 տարի։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հումքից. նախատեսված է ֆուտբոլի դարպասների համար, 3 x 7,30 մետր, դարպասաձողերին ամրանալու համապատասխան հարմարություններով, տարբեր գույների, մարզումային և մրցումային։
Երաշխիք՝ 1 տարի
Տեղափոխումը, բեռնաթափումը և տեղադրումը իրականացվում է մատակարարի կողմից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/Զրուցարան/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Նուբարաշեն վարչական շրջանի բակային  տարածքներում զրուցարաններ տեղադրելու համար անհրաժեշտ է  ձեռք բերել 2 հատ զրուցարան:
    Զրուցարանները պետք է   պատրաստվեն ներկայացված չափերին համապատասխան: Բոլոր նյութերը  պետք է համապատասխեն  ՀՀ գործող նորմատիվային պահանջներին, ինչպես նաև ապրանքների որակավորման և պարամետրային ցուցանիշներին` նախապես համաձայնեցնելով գնորդի հետ և տեղադրվեն ըստ գնորդի ուղղորդած հասցեների:
Մեկ զրուցարանի համար պահանջվող     նյութերի ծախսերը
1.Ուղղանկյուն խողովակ  60*60  3.0մմ   26մետր
2. Ուղղանկյուն խողովակ  40*40   3.0մմ   48մետր
3. Ուղղանկյուն խողովակ  40*20   2.0մմ   8մետր
4. Ուղղանկյուն խողովակ  20*20   1.5մմ   9մետր
5. Հղկված և լաքապատ փայտյա տախտակ   50*30   30մմ   48 մետր
6. Մետաղական ծածկ ցինկապատ   0.5մմ   3քմ
7.Կանյոկ  0.45մմ--0,1 մետր
8. Յուղաներկ- 2կգ
9. Էլեկտրոդ  3մմ-1,5կգ
10. Բետոն-Բ-12.5,0.4 խմ 
11. Մետաղական մշակման սկավառակ-Փ230, 2հատ
12.Հղկող քար-Փ110,5հատ
13. Բետոնե  սալիկ-ե/բ 60մմ հաստությամբ ,8.75 քմ
Զրուցարանների հատակը անհրաժեշտ է պատել տոմետով, իսկ զրուցարանի դրսի պարագծով տեղադրել ե/բ եզրաքարեր:
Բոլոր նյութերը պետք է լինեն նոր, չօգտագործված:
Երաշխիք՝ 1 տարի: 
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/Զրուցարան/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