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ՀՖԿՍՊԻ-ԷԱՃԱՊՁԲ-26/09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ֆիզիկական կուլտուրայի և սպորտի պետական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Երևան,Ալ. Սանուկյան 11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ֆիզիկական կուլտուրայի եւ սպորտի պետական ինստիտուտ» հիմնադրամի 2026թ. կարիքների համար Գրենական պիտույքների ձեռքբերման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+37443407409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vladimir.hovhannisyan@sportedu.am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ֆիզիկական կուլտուրայի և սպորտի պետական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ՀՖԿՍՊԻ-ԷԱՃԱՊՁԲ-26/09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ֆիզիկական կուլտուրայի և սպորտի պետական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ֆիզիկական կուլտուրայի և սպորտի պետական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ֆիզիկական կուլտուրայի եւ սպորտի պետական ինստիտուտ» հիմնադրամի 2026թ. կարիքների համար Գրենական պիտույքների ձեռքբերման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ֆիզիկական կուլտուրայի և սպորտի պետական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ֆիզիկական կուլտուրայի եւ սպորտի պետական ինստիտուտ» հիմնադրամի 2026թ. կարիքների համար Գրենական պիտույքների ձեռքբերման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ՀՖԿՍՊԻ-ԷԱՃԱՊՁԲ-26/09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vladimir.hovhannisyan@sportedu.am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ֆիզիկական կուլտուրայի եւ սպորտի պետական ինստիտուտ» հիմնադրամի 2026թ. կարիքների համար Գրենական պիտույքների ձեռքբերման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դասավորման համարանքներ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կլոր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պիտակներ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ֆիզիկական կուլտուրայի և սպորտի պետական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ՀՖԿՍՊԻ-ԷԱՃԱՊՁԲ-26/09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ՀՖԿՍՊԻ-ԷԱՃԱՊՁԲ-26/09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«ՀՖԿՍՊԻ-ԷԱՃԱՊՁԲ-26/09»*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ֆիզիկական կուլտուրայի և սպորտի պետական ինստիտուտ հիմնադրամ*  (այսուհետ` Պատվիրատու) կողմից կազմակերպված` ՀՖԿՍՊԻ-ԷԱՃԱՊՁԲ-26/09*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ֆիզիկական կուլտուրայի և սպորտի պետական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«ՀՖԿՍՊԻ-ԷԱՃԱՊՁԲ-26/09»*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ֆիզիկական կուլտուրայի և սպորտի պետական ինստիտուտ հիմնադրամ*  (այսուհետ` Պատվիրատու) կողմից կազմակերպված` ՀՖԿՍՊԻ-ԷԱՃԱՊՁԲ-26/09*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ֆիզիկական կուլտուրայի և սպորտի պետական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ֆորմատի, A+ դասի, նախատեսված տպիչների, պատճենահանող սարքերի, ֆաքսերի և ձեռագիր գրառումների համար։ Պատրաստված է բարձրորակ մանրաթելային հումքից, ունի հարթ մակերես և հավասարաչափ խտություն՝ ապահովելով անխափան տպագրություն ինչպես սև-սպիտակ, այնպես էլ գունավոր ռեժիմում։ Թղթի խտությունը կազմում է 80 գ/քառ.մ, լուսայնընկալման ցուցանիշը՝ ≥160 CIE։ Չափսը՝ 210x297 մմ (A4), մեկ տեփում՝ 500 թերթ, մեկ տեփի քաշը՝ 2.5 կգ։ Թուղթը պետք է ունենա համապատասխան միջազգային սերտիֆիկատներ (օրինակ՝ FSC, ECF, ISO 9706 և այլն), որոնք հաստատում են դրա որակը և էկոլոգիական անվտանգությունը։ Մատակարարվում է գործարանային փաթեթավորմամբ՝ խոնավությունից պաշտպանող շերտով, իսկ յուրաքանչյուր փաթեթի մակնշման վրա պարտադիր պետք է նշված լինեն ապրանքի հիմնական չափորոշիչները՝ դասը, չափսը, խտությունը, թերթերի քանակը, քաշը և արտադրողի անվանումը։ Պահանջվում է ներկայացնել արտադրողի կողմից տրամադրված որակի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պոլիմերային թաղանթ (ֆայլ), նախատեսված է A4 ձևաչափի թղթային փաստաթղթերի պահպանման և դասակարգման համար։ Թաղանթը պետք է լինի բավարար ամրությամբ, թափանցիկ, հարմարավետ օգտագործման՝ փաստաթղթերը արագակարներին կամ արխիվային համակարգերին ամրացնելու հնարավորությամբ։
Թաղանթի հաստությունը՝ ոչ պակաս քան 70 միկրոն։ Յուրաքանչյուր փաթեթում պետք է ներառված լինի 100 հատ։ Ապրանքը պետք է մատակարարվի գործարանային փակ փաթեթավորմամբ։
Պահանջվում է ներկայացնել համապատասխանության և որակի սերտիֆիկատ։
Նմուշը պետք է նախապես համաձայնեցվի պատվիրատուի հետ։
Ֆայլի հաստությունը հանձման-ընդունման փուլում կստուգվի հատուկ սարքի միջոցով՝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գրիչ կապույտ թանաքով՝ 0.8 մմ գրիչի ծայրով, որակյալ, յուղային թանաքով։ Գրիչը պետք է ապահովի հարթ, անխափան և հարմարավետ գրություն։
Իրանը՝ թափանցիկ կապույտ պլաստմասսայից, գլանաձև ձևով, որպեսզի հնարավոր լինի տեսնել թանաքի միջուկի մակարդակը։ Թանաքով լցված հատվածի տեսանելի երկարությունը պետք է լինի առնվազն 10.5 սմ։ Գրիչը պետք է ունենա թափանցիկ կափարիչ՝ առանց շարժման մեխանիզմի, ինչպես նաև ամրակ՝ գրպանին ամրացնելու նպատակով։
Ապրանքը պետք է մատակարարվի գործարանային փաթեթավորմամբ, տուփերով։
Պահանջվում է ներկայացնել համապատասխանության և որակի սերտիֆիկատ։ Նմուշը պետք է նախապես համաձայնեցվի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գրիչ կարմիր թանաքով՝ 0.8 մմ գրիչի ծայրով, որակյալ, յուղային թանաքով։ Գրիչը պետք է ապահովի հարթ, անխափան և հարմարավետ գրություն։
Իրանը՝ թափանցիկ կապույտ պլաստմասսայից, գլանաձև ձևով, որպեսզի հնարավոր լինի տեսնել թանաքի միջուկի մակարդակը։ Թանաքով լցված հատվածի տեսանելի երկարությունը պետք է լինի առնվազն 10.5 սմ։ Գրիչը պետք է ունենա թափանցիկ կափարիչ՝ առանց շարժման մեխանիզմի, ինչպես նաև ամրակ՝ գրպանին ամրացնելու նպատակով։
Ապրանքը պետք է մատակարարվի գործարանային փաթեթավորմամբ, տուփերով։
Պահանջվում է ներկայացնել համապատասխանության և որակի սերտիֆիկատ։ Նմուշը պետք է նախապես համաձայնեցվի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պատրաստված որակյալ բնական կաուչուկից, նախատեսված է 4B կոշտության մատիտով գրած նշումները մաքրելու համար։ Ռետինը պետք է ապահովի մաքրում՝ առանց թղթի վնասման և մնացորդների ավելորդ կուտակման։
Գույնը՝ սպիտակ։ Չափսերը՝ ոչ պակաս քան 6 սմ x 2 սմ x 1 սմ։
Ապրանքը պետք է մատակարարվի անհատական գործարանային փաթեթավորմամբ։
Պահանջվում է ներկայացնել համապատասխանության և որակի սերտիֆիկատ։ Նմուշը պետք է նախապես համաձայնեցվի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միջուկով, սև գույնի, եռանիստ ձևով՝ հարմարավետ բռնելու և երկարատև գրելու համար։ Իրանը՝ փայտյա, սև գույնի ծածկույթով։ Մատիտի հակառակ ծայրում պետք է առկա լինի սև ռետին՝ մաքրման նպատակով։
Միջուկի կարծրությունը՝ 2B, ապահովող հստակ և հարթ գծանշում։ Մատիտի ընդհանուր երկարությունը՝ 190 մմ։
Ապրանքը պետք է մատակարարվի գործարանային փաթեթավորմամբ։
Պահանջվում է ներկայացնել համապատասխանության և որակի սերտիֆիկատ։ Նմուշը պետք է նախապես համաձայնեցվի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նախատեսված գրատախտակին (whiteboard) գրելու համար։ 300 հատ սև, 150 հատ կարմիր, 150 հատ կապույտ։ Մարկերը պետք է լիցքավորված լինեն հեղուկ թանաքով և ունենան լրացուցիչ թանաքի լիցքավորման հնարավորություն։
Պետք է ապահովված լինի նվազագույնը 2 տարվա ակտիվ օգտագործման ժամկետ, պահպանելով գրման որակը և թանաքի կայունությունը ողջ օգտագործման ընթացքում։
Մարկերները պետք է մատակարարվեն տարբեր գույներով՝ սև, կապույտ, կանաչ և կարմիր։ Մատակարարման նախօրոք գունային համամասնությունը պետք է համաձայնեցվի պատվիրատուի հետ։
Ապրանքը պետք է ապահովի հստակ, հեշտությամբ ջնջվող գրություն՝ առանց մնացորդի և առանց գրատախտակի մակերևույթի վնասման։
Նմուշը պետք է նախապես համաձայնեցվի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նշումի տրցակով, չափսերը՝ 90x90x90մմ, առանց սոսնձվածքի, սպիտակ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նախատեսված առնվազն 20 հատ 80 գ/մ² խտության թերթ մետաղալարե 
կապերով ամրացնելու համար, պետք է ունենա մետաղական իրան և մեխանիզմ՝ ապահովելով երկարաժամկետ և հուսալի օգտագործում։ Համատեղելի պետք է լինի 24/6 և 26/6 տեսակի մետաղալարե կապերի հետ։ Կարիչը պետք է ապահովի որակյալ և կայուն ամրացում, ինչպես նաև ետնամասում պետք է ունենա հատուկ հարմարանք՝ օգտագործված ասեղները հանելու համար։ Քաշը պետք է լինի առնվազն 150 գրամ՝ ապահով դիրքի կայունություն աշխատանքի ընթացքում, իսկ ստորին հատվածում պետք է տեղադրված լինեն ռետինե բարձիկներ՝ սեղանի մակերևույթը պաշտպանելու և սահք կանխելու նպատակով։ Գույնը՝ սև։ Ապրանքը պետք է մատակարարվի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նախատեսված առնվազն 30 հատ 80 գ/մ² խտության թերթ մետաղալարե կապերով ամրացնելու համար, պետք է ունենա մետաղական իրան և մեխանիզմ՝ ապահովելով երկարաժամկետ և հուսալի օգտագործում։ Համատեղելի պետք է լինի 24/6 և 26/6 տեսակի մետաղալարե կապերի հետ։ Կարիչը պետք է ապահովի որակյալ և կայուն ամրացում, ինչպես նաև ետնամասում պետք է ունենա հատուկ հարմարանք՝ օգտագործված ասեղները հանելու համար։ Քաշը պետք է լինի առնվազն 150 գրամ՝ ապահով դիրքի կայունություն աշխատանքի ընթացքում, իսկ ստորին հատվածում պետք է տեղադրված լինեն ռետինե բարձիկներ՝ սեղանի մակերևույթը պաշտպանելու և սահք կանխելու նպատակով։ Գույնը՝ սև։ Ապրանքը պետք է մատակարարվի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Գլանափաթեթված կպչուն ժապավեն՝ 48 մմ լայնությամբ, թափանցիկ, ապահովված լիարժեք և հավասարաչափ կպչունությամբ, նախատեսված փաթեթավորման և գրասենյակային աշխատանքների համար։ Ժապավենի երկարությունը պետք է լինի ոչ պակաս քան 100 մետր, իսկ հաստությունը՝ առնվազն 48 միկրոն՝ բավարար ամրություն և դիմացկունություն ապահովելու նպատակով։ Ապրանքը պետք է մատակարարվի վեցական խմբերով, յուրաքանչյուր գլան՝ առանձին գործարանային պիտակավորմամբ՝ նշված չափսերով և արտադրողի տվյալներով։ Ընդհանուր փաթեթավորումը պետք է լինի գործարանային՝ ապահով պահեստավորման և տեղափոխման համար։ Պահանջվում է ներկայացնել արտադրողի կողմից տրված որակի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Գլանափաթեթված կպչուն ժապավեն՝ 18-20 մմ լայնությամբ, թափանցիկ, նախատեսված գրասենյակային և կենցաղային օգտագործման համար։ Ժապավենը պետք է ապահովի լիարժեք և կայուն կպչունություն հարթ մակերևույթների վրա՝ չթողնելով հետագա մնացորդներ։ Ժապավենի ամբողջական օգտագործելի երկարությունը պետք է լինի ոչ պակաս քան 36 մետր։ Ապրանքը պետք է մատակարարվի 12 հատանոց փաթեթներով, յուրաքանչյուր գլան՝ առանձին գործարանային պիտակավորմամբ, որի վրա պետք է նշված լինեն ապրանքի հիմնական չափորոշիչները՝ լայնությունը, երկարությունը, հաստությունը (եթե կիրառելի է), ինչպես նաև արտադրողի անվանումը կամ ապրանքանիշը։ Ընդհանուր փաթեթավորումը պետք է լինի գործարանային՝ ապահով տեղափոխման և պահեստավորման համար։ Պահանջվում է ներկայացնել արտադրողի կողմից տրամադրված որակի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կարիչների մետաղալարե կապեր՝ բլոկներով, 10/6 մմ չափսով, մեկ տուփում պետք է ներառված լինի 1000 հատ որակյալ կապ, յուրաքանչյուր ասեղի վրա պարտադիր պետք է առկա լինի հոլոգրաֆիկ նշան՝ իսկությունը հավաստելու համար, կապերի ընդհանուր քաշը պետք է լինի առնվազն 25 գրամ, մատակարարվի գործարանային փակ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կարիչների մետաղալարե կապեր՝ բլոկներով, 24/6 մմ չափսով, մեկ տուփում պետք է ներառված լինի 1000 հատ որակյալ կապ, կապերի վրա պարտադիր պետք է առկա լինի հոլոգրաֆիկ նշան՝ իսկությունը հավաստելու համար, ընդհանուր քաշը պետք է լինի առնվազն 50 գրամ, մատակարարվի գործարանային փակ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No EN 10, No 24/6, No 26/6 ասեղների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գրասենյակային ամրակներ (սկրեպներ)՝ մետաղական, եռանկյունաձև ձևով, 31 մմ երկարությամբ, գունավոր ծածկույթով, նախատեսված թղթային փաթեթների միասնական և ամուր պահման համար, մեկ տուփում՝ 100 հատ, տուփի քաշը՝ ոչ պակաս քան 55 գրամ։ Ապրանքը պետք է մատակարարվի գործարանային փաթեթավորմամբ, յուրաքանչյուր փաթեթի մակնշման վրա պարտադիր պետք է նշված լինեն ապրանքի հիմնական չափորոշիչները՝ չափսը, ձևը, քանակը և արտադրողի անվանումը։ Պահանջվում է ներկայացնել արտադրողի կողմից տրամադրված որակի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Թղթապանակ-ռեգիստր՝ նախատեսված A4 (210x297 մմ) ձևաչափի թղթերի դասակարգման և արխիվացման համար, կոշտ ստվարաթղթե կազմով՝ բունվինիլապատ մակերևույթով՝ ապահովելով մեխանիկական պաշտպանություն և երկարաժամկետ օգտագործում։ Թղթապանակը պետք է ունենա համապատասխան ծավալի կռնակ՝ առնվազն 80 մմ հաստությամբ, երկօղականի մետաղյա ամրացման հարմարանքով, պլաստիկ գրպանիկով՝ կռնակի վրա պարունակության նշման հնարավորությամբ, մետաղյա անկյունորակներով՝ ծայրերը պաշտպանելու և ամրությունն ավելացնելու նպատակով։ Ապրանքի քաշը պետք է լինի ոչ պակաս քան 400 գ։ Թղթապանակները պետք է մատակարարվեն գործարանային փաթեթավորմամբ՝ արդեն հավաքված վիճակում, տարբեր գույների (գունային համամասնությունը նախապես համաձայնեցվում է պատվիրատուի հետ)։ Յուրաքանչյուր փաթեթի մակնշման վրա պարտադիր պետք է նշված լինեն ապրանքի հիմնական չափորոշիչները՝ չափսը, ծավալը, ծածկույթի տեսակը, ամրացման ձևը և արտադրողի անվանումը։ Պահանջվում է ներկայացնել արտադրողի կողմից տրամադրված որակի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կոճգամով (A4 չափի համար) — պատրաստված է ամուր, անթափանց պլաստիկից՝ 600 մկմ հաստությամբ, նախատեսված է A4 (210×297 մմ) չափսի առնվազն 30 թերթի տեղադրման համար։ Փակ վիճակում թղթապանակի արտաքին չափսերը կազմում են 23,5 × 30,5 սմ՝ թույլատրելի շեղումով ±0.5 սմ։ Կռնակի բարձրությունը՝ 30 մմ։ Թղթապանակը փակվում է կոճգամով, որն ապահովում է բովանդակության անվտանգ պահպանում։ Ապրանքը մատակարարվում է գործարանային փաթեթավորմամբ՝ պատշաճ պաշտպանությամբ։ Յուրաքանչյուր փաթեթի մակնշման վրա պարտադիր կերպով պետք է նշված լինեն ապրանքի հիմնական չափորոշիչները՝ պլաստիկի հաստությունը, արտաքին չափսերը, թղթերի տարողունակությունը, ամրացման մեխանիզմի տեսակը և արտադրողի անվանումը։ Պահանջվում է ներկայացնել արտադրողի կողմից տրամադրված որակի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ռեզիններով A4 թղթի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 (սոսնձամատիտ)՝ նախատեսված գրասենյակային օգտագործման համար՝ թղթի և թղթային հիմքով նյութերի սոսնձման նպատակով։ Սոսինձը պետք է լինի որակյալ, չափագրված՝ 36 գրամ։ Պետք է լինի կափարիչով, որի բացակայության դեպքում սոսինձը չպետք է արագ չորանա։ Սոսնձի ներքևի հատվածում պետք է առկա լինի պտտվող պարուրակ, որը թույլ է տալիս սոսինձը վեր բարձրացնել և հարմարավետ օգտագործել։ Սոսինձը պետք է լինի անհոտ, ոչ թունավոր (non-toxic նշումով), ջրով մաքրվող և չթողնի հետքեր։ Մատակարարման պահին պիտանելիության ժամկետը պետք է կազմի առնվազն 80%։ Ապրանքը պետք է մատակարարվի գործարանային փաթեթավորմամբ։ Յուրաքանչյուր փաթեթի մակնշման վրա պարտադիր պետք է նշված լինեն ապրանքի հիմնական չափորոշիչները՝ քաշը (գր.), բաղադրությունը կամ կիրառման հիմնական առանձնահատկությունները, կափյուռի տեսակը և արտադրողի անվանումը։ Պահանջվում է ներկայացնել արտադրողի կողմից տրամադրված որակի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նախատեսված գրաֆիտե միջուկով մատիտների սրելու համար։ Սրիչը պետք է լինի որակյալ, պատրաստված ամուր և դիմացկուն նյութերից՝ ապահովելով սուր սրման հնարավորություն՝ առանց միջուկը վնասելու։ Սրիչը պետք է ունենա սրելուց առաջացած մնացորդների հավաքման թափանցիկ կամ կիսաթափանցիկ տարա՝ հարմարավետ դատարկման և մաքրման համար։ Սրիչի չափսերը պետք է լինեն ոչ պակաս քան 50x35x30 մմ։ Ապրանքը պետք է մատակարարվի գործարանային փաթեթավորմամբ։ Յուրաքանչյուր փաթեթի մակնշման վրա պարտադիր պետք է նշված լինեն ապրանքի հիմնական չափորոշիչները՝ չափսը, օգտագործման նպատակն ու ձևը, ինչպես նաև արտադրողի անվանումը կամ ապրանքանիշը։ Պահանջվում է ներկայացնել արտադրողի կողմից տրամադրված որակի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предназначенные для штемпельных подушек, на масляной основе, синего цвета, высокого качества, поставляемые во флаконе объемом 28 мл.
На маркировке каждого изделия обязательно должны быть указаны основные характеристики продукции: цвет, объем, состав и наименование производителя (Colop или Kores).
На момент поставки срок годности должен составлять не менее 80%.
Товар должен поставляться в заводской герметичной упаковке.
Требуется предоставить сертификат соответствия качества от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դասավորման համարանքներ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լրակազմ՝ ուղղանկյունաձև ձևով, իր մեջ ներառող գրչաման և նվազագույնը 9 տեսակի գրասենյակային աքսեսուարներ՝ յուրաքանչյուրից մեկական՝ մատիտ(ներ) (HB), մեխանիկական գրիչ, մկրատ, կարիչ, համապատասխան կարիչի ասեղներ, գրասենյակային դանակ, քանոն, ամրակներ, ռետին, կոճգամներ, նշումների թուղթ, սրիչ, ինքնակպչուն ժապավեն և/կամ ապակարիչ, գրչամանի գույնը սև՝ հնարավոր է համադրված ևս մեկ գույնով, ապրանքը պետք է մատակարարվի գործարանային փաթեթավորմամբ, իսկ յուրաքանչյուր փաթեթի մակնշման վրա պարտադիր պետք է նշված լինեն ապրանքի հիմնական չափորոշիչները՝ պարունակվող պարագաների անվանումները, քանակը, գույնը և արտադրողի անվանումը, ինչպես նաև պահանջվում է ներկայացնել արտադրողի կողմից տրամադրված որակի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12 նիշանի սեղանի 18X13.5 սմ չափերով, գործողությունները ցուցադրումով վահանակի վրա  ինքնալիցքավորվող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նախատեսված կնիքի բարձիկի համար, յուղային հիմքով, կապույտ գույնի, բարձր որակի, մատակարարվող 28 մլ տարողությամբ սրվակով, յուրաքանչյուր միավորի մակնշման վրա պետք է նշված լինեն ապրանքի հիմնական չափորոշիչները՝ գույնը, ծավալը, բաղադրությունը և արտադրողի անվանումը (Colop կամ Kores), մատակարարման պահին պիտանելիության ժամկետը պետք է լինի առնվազն 80%, ապրանքը պետք է մատակարարվի գործարանային փակ փաթեթավորմամբ, և պարտադիր է ներկայացնել արտադրողի կողմից տրամադրված որակի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կնիքի ավտոմատ սարք,  պլաստիկ սարք զսպանակավոր մեխանիզմով, նախատեսված  600 հազար անգամ կնքելու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Էջանիշներ կպչուն, պլաստիկ, չափսերը՝ 45x12մմ, առնվազն 5 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Ընդգծիչ նախատեսված ընդգծումներ, նշումներ անելու համար, ֆետրից կամ այլ ծակոտկեն նյութից, տարբեր  գույների , շեղ կտրվածքով ,1.0-5.0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Տոներ-փոշի Pantum M6800FDW տպիչ սարքի համար։ Տոներ-փոշի լիցքավորման հավաքածու` Pantum TN-420X օրիգինալ, 2x110գր տարաներով, չիպը ներառյալ: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Տոներ-փոշի HP Universal LJ 1010/1200 1կգ։ 
Տոներ-փոշի HP-LJ 1010/1200 տպիչի համար, փաթեթավորված 1կգ տարաներում։ Փաթեթավորման կամ տարաների վրա պետք է լինի նշագրում՝ տոների արտադրման տարեթվի։
 Ապրանքները պետք է լինեն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Տոներ-քարթրիջ՝ Pantum M6800,  M7200 տպիչի համար։ 
Տոներ-քարթրիջ՝ Pantum TL-420 օրիգինալ, նվազագույնը 3000 էջ տպագրության հնարավորությամբ։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MF237W տպիչի համար։ Քարթրիջ Canon 737 օրիգինալ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տարբեր գույների, եզրը սոսնձվածքով՝ կպչուն մակերեսով, նախատեսված հարթ մակերեսների վրա կցելու և բազմակի օգտագործման համար։ Թղթի խտությունը պետք է լինի ոչ պակաս քան 80 գ/մ², չափերը՝ 7,6x7,6 սմ։ Յուրաքանչյուր տուփում պետք է ներառված լինի առնվազն 100 թերթ։ Ապրանքը պետք է մատակարարվի անհատական գործարանային փաթեթավորմամբ, որի վրա պարտադիր նշված պետք է լինեն թղթի չափսը, խտությունը, գունային բազմազանությունը և թերթերի քանակը։ Նմուշը նախապես պետք է համաձայնեցվի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դասավորման համարանքներ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