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(10լ և 20լ կտրոններով): Կտրոնների վավերականության ժամկետը առնվազն մինչև 31.12.2027թ:
Դիզ.վառելիքի 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Մալխասյանց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