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տպիչների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տպիչների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տպիչների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տպիչների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բազմաֆուկցիոնալ, տպման ձևը` լազերային, փասթաթղթի մատուցման ձևը ավտոմատ (ADF), չափը  A4, 
Տպագրության արագությունը առնվազն A4 չափի , առնվազն 29 էջ րոպեում, տպիչի քարտրիջը առանց չիպի և կոդի։
Ապրանքը նոր է , չշահագործված Երաշխիք`  առնվազն 1 տարի Canon MF275DW կամ համարժեք  HP LaserJet Pro MFP M426dw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