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ՇՄ ԱՀ-ԷԱՃԱՊՁԲ-26/31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Աշոցք համայնք, գյուղ Աշոցք, 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098350545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anushkhhachhatryan@gmail.com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Աշոցքի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ՇՄ ԱՀ-ԷԱՃԱՊՁԲ-26/31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Աշոցքի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Աշոցքի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Աշոցքի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ՇՄ ԱՀ-ԷԱՃԱՊՁԲ-26/31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anushkhhachhatryan@gmail.com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Աշոցքի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ՇՄ ԱՀ-ԷԱՃԱՊՁԲ-26/31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ՇՄ ԱՀ-ԷԱՃԱՊՁԲ-26/31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ՇՄ ԱՀ-ԷԱՃԱՊՁԲ-26/31»*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ՇՄ ԱՀ-ԷԱՃԱՊՁԲ-26/31»*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Սյունաձև տույաներ 2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Սյունաձև տույաներ 1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տույաներ 1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Վարդածառ 35 հատ, բարձրությունը 1,30-1,50 մետր, փակ արմատային համակարգով հողագնդի տրամագիծը առնվազն 40-50 սանտիմետր սաղարթը խիտ ճյուղավորված և առողջ տերևներով առանց վնասվածքների և հիվանդությունների տեսանելի նշանների բույսը պետք է լինի տեղական կլիմայական պայմաններին հարմարված և ցրտադիմացկուն։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 քանակը 5 հատ բարձրությունը 1.5 մետր հավասարաչափ զարգացած և խիտ ձվաձև սաղարթով փակ արմատային համակարգով հողագնդի տրամագիծը 50-60 սանտիմետր թաղարի բարձրությունը 50 սանտիմետր և տրամագիծը 50 սանտիմետր։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քանակը 45 հատ բարձրությունը 70-90 սանտիմետր հավասարաչափ զարգացած և խիտ ձվաձև սաղարթով փակ արմատային համակարգով հողագնդի տրամագիծը 35-40 սանտիմետր թաղարի բարձրությունը 35 սանտիմետր և տրամագիծը 35 սանտիմետր։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Հորտենզիա քանակը 100 հատ, որից 50 հատ՝ խոշորատերև կլոր գնդաձև ծաղկաբույլերով և 50 հատ հուրանավոր երկարավուն բրգաձև ծաղկաբույլերով յուրաքանչյուր տեսակից 3-5 տարբեր գույներ։ Բույսի բարձրությունը 40-60 սանտիմետր փակ արմատային համակարգով թաղարի ծավալը առնվազն 3-5 լիտր սաղարթը խիտ և կանաչ առանց հիվանդությունների և վնասատուների նշանների ծաղկման պրոցեսում կամ ձևավորված ծաղկաբողբոջներով։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Սիզամարգի սերմեր քանակը 50 կիլոգրամ բարձրորակ խոտաբույսերի խառնուրդ նախատեսված դեկորատիվ և տրորման նկատմամբ դիմացկուն սիզամարգ ստեղծելու համար։ Սերմերը պետք է լինեն թարմ բարձր ծլունակությամբ առանց մոլախոտերի սերմերի և կողմնակի խառնուրդների՝ փաթեթավորված պարկերով։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սիզամարգ, քանակը 3600 հատ՝ 600 քառակուսի մետր տարածքը ծածկելու համար։ Յուրաքանչյուր կտորի երկարությունը 50 սմ, լայնությունը 40 սմ, հաստությունը 4-5 սմ։ Խոտածածկը պետք է լինի խիտ, միատարր, կանաչ գույնի՝ առանց մոլախոտերի և դատարկ հատվածների։ Արմատային համակարգը ամուր և հողաշերտի հետ կապակցված։ Տեղափոխումը և շարելը իրականացվում է պատվիրատուի կողմից սեփական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